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AD" w:rsidRPr="00D7613F" w:rsidRDefault="00FC7795" w:rsidP="00D56D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>П</w:t>
      </w:r>
      <w:r w:rsidR="001374AD" w:rsidRPr="00D7613F">
        <w:rPr>
          <w:rFonts w:ascii="Arial" w:hAnsi="Arial" w:cs="Arial"/>
          <w:sz w:val="18"/>
          <w:szCs w:val="18"/>
        </w:rPr>
        <w:t xml:space="preserve">ромышленное рыболовство в морских водах </w:t>
      </w:r>
    </w:p>
    <w:p w:rsidR="001374AD" w:rsidRPr="00D7613F" w:rsidRDefault="001374AD" w:rsidP="00D56D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7613F">
        <w:rPr>
          <w:rFonts w:ascii="Arial" w:hAnsi="Arial" w:cs="Arial"/>
          <w:sz w:val="18"/>
          <w:szCs w:val="18"/>
        </w:rPr>
        <w:t xml:space="preserve">в Южном </w:t>
      </w:r>
      <w:proofErr w:type="spellStart"/>
      <w:r w:rsidRPr="00D7613F">
        <w:rPr>
          <w:rFonts w:ascii="Arial" w:hAnsi="Arial" w:cs="Arial"/>
          <w:sz w:val="18"/>
          <w:szCs w:val="18"/>
        </w:rPr>
        <w:t>рыбохозяйственном</w:t>
      </w:r>
      <w:proofErr w:type="spellEnd"/>
      <w:r w:rsidRPr="00D7613F">
        <w:rPr>
          <w:rFonts w:ascii="Arial" w:hAnsi="Arial" w:cs="Arial"/>
          <w:sz w:val="18"/>
          <w:szCs w:val="18"/>
        </w:rPr>
        <w:t xml:space="preserve"> районе Волжско-Каспийского</w:t>
      </w:r>
    </w:p>
    <w:p w:rsidR="00D56D2A" w:rsidRDefault="001374AD" w:rsidP="00D56D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7613F">
        <w:rPr>
          <w:rFonts w:ascii="Arial" w:hAnsi="Arial" w:cs="Arial"/>
          <w:sz w:val="18"/>
          <w:szCs w:val="18"/>
        </w:rPr>
        <w:t>рыбохозяйственного бассейна</w:t>
      </w:r>
      <w:r w:rsidR="00D56D2A">
        <w:rPr>
          <w:rFonts w:ascii="Arial" w:hAnsi="Arial" w:cs="Arial"/>
          <w:sz w:val="18"/>
          <w:szCs w:val="18"/>
        </w:rPr>
        <w:t xml:space="preserve"> </w:t>
      </w:r>
      <w:bookmarkEnd w:id="0"/>
    </w:p>
    <w:p w:rsidR="001374AD" w:rsidRPr="00D56D2A" w:rsidRDefault="00D56D2A" w:rsidP="00D56D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6D2A">
        <w:rPr>
          <w:rFonts w:ascii="Arial" w:hAnsi="Arial" w:cs="Arial"/>
          <w:b/>
          <w:sz w:val="18"/>
          <w:szCs w:val="18"/>
        </w:rPr>
        <w:t>РАЙОН добычи 396/Каспийское море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4AD" w:rsidRP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bookmarkStart w:id="1" w:name="Par8"/>
      <w:bookmarkEnd w:id="1"/>
      <w:r w:rsidRPr="001374AD">
        <w:rPr>
          <w:rFonts w:ascii="Arial" w:hAnsi="Arial" w:cs="Arial"/>
          <w:b/>
          <w:sz w:val="20"/>
          <w:szCs w:val="20"/>
        </w:rPr>
        <w:t>14.1. При осуществлении добычи (вылова) водных биоресурсов применяются следующие орудия и способы добычи (вылова) водных биоресурсов: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986 /</w:t>
      </w:r>
      <w:r>
        <w:rPr>
          <w:rFonts w:ascii="Arial" w:hAnsi="Arial" w:cs="Arial"/>
          <w:sz w:val="20"/>
          <w:szCs w:val="20"/>
        </w:rPr>
        <w:t xml:space="preserve"> сеть ставная с размером (шаг) ячеи от 32 до 90 мм, длиной 25 м и менее, высотой 5 м и менее, изготовленная из нити с разрывным усилием до 16 килограмм/сил;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3732</w:t>
      </w:r>
      <w:proofErr w:type="gramStart"/>
      <w:r w:rsidRPr="001374A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 стационарная</w:t>
      </w:r>
      <w:proofErr w:type="gramEnd"/>
      <w:r>
        <w:rPr>
          <w:rFonts w:ascii="Arial" w:hAnsi="Arial" w:cs="Arial"/>
          <w:sz w:val="20"/>
          <w:szCs w:val="20"/>
        </w:rPr>
        <w:t xml:space="preserve"> речная ловушка (далее - секрет, вентерь речной): длина крыла - 12 м и менее, размер (шаг) ячеи в крыле (дворе) - 40 мм и более, в бочке - 30 мм и более;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3731</w:t>
      </w:r>
      <w:r>
        <w:rPr>
          <w:rFonts w:ascii="Arial" w:hAnsi="Arial" w:cs="Arial"/>
          <w:sz w:val="20"/>
          <w:szCs w:val="20"/>
        </w:rPr>
        <w:t>/ стационарная морская ловушка (далее - вентерь морской): длина крыла - 40 м и менее, размер (шаг) ячеи в крыле (дворе) - 40 мм и более, в бочке - 30 мм и более;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3769</w:t>
      </w:r>
      <w:r>
        <w:rPr>
          <w:rFonts w:ascii="Arial" w:hAnsi="Arial" w:cs="Arial"/>
          <w:sz w:val="20"/>
          <w:szCs w:val="20"/>
        </w:rPr>
        <w:t xml:space="preserve">/ стационарное </w:t>
      </w:r>
      <w:proofErr w:type="spellStart"/>
      <w:r>
        <w:rPr>
          <w:rFonts w:ascii="Arial" w:hAnsi="Arial" w:cs="Arial"/>
          <w:sz w:val="20"/>
          <w:szCs w:val="20"/>
        </w:rPr>
        <w:t>крючковое</w:t>
      </w:r>
      <w:proofErr w:type="spellEnd"/>
      <w:r>
        <w:rPr>
          <w:rFonts w:ascii="Arial" w:hAnsi="Arial" w:cs="Arial"/>
          <w:sz w:val="20"/>
          <w:szCs w:val="20"/>
        </w:rPr>
        <w:t xml:space="preserve"> орудие для добычи (вылова) сома (далее - </w:t>
      </w:r>
      <w:proofErr w:type="spellStart"/>
      <w:r>
        <w:rPr>
          <w:rFonts w:ascii="Arial" w:hAnsi="Arial" w:cs="Arial"/>
          <w:sz w:val="20"/>
          <w:szCs w:val="20"/>
        </w:rPr>
        <w:t>сомовник</w:t>
      </w:r>
      <w:proofErr w:type="spellEnd"/>
      <w:r>
        <w:rPr>
          <w:rFonts w:ascii="Arial" w:hAnsi="Arial" w:cs="Arial"/>
          <w:sz w:val="20"/>
          <w:szCs w:val="20"/>
        </w:rPr>
        <w:t>: длина хребтины (</w:t>
      </w:r>
      <w:proofErr w:type="spellStart"/>
      <w:r>
        <w:rPr>
          <w:rFonts w:ascii="Arial" w:hAnsi="Arial" w:cs="Arial"/>
          <w:sz w:val="20"/>
          <w:szCs w:val="20"/>
        </w:rPr>
        <w:t>длинника</w:t>
      </w:r>
      <w:proofErr w:type="spellEnd"/>
      <w:r>
        <w:rPr>
          <w:rFonts w:ascii="Arial" w:hAnsi="Arial" w:cs="Arial"/>
          <w:sz w:val="20"/>
          <w:szCs w:val="20"/>
        </w:rPr>
        <w:t xml:space="preserve">) - 75 м, </w:t>
      </w:r>
      <w:proofErr w:type="spellStart"/>
      <w:r>
        <w:rPr>
          <w:rFonts w:ascii="Arial" w:hAnsi="Arial" w:cs="Arial"/>
          <w:sz w:val="20"/>
          <w:szCs w:val="20"/>
        </w:rPr>
        <w:t>поводца</w:t>
      </w:r>
      <w:proofErr w:type="spellEnd"/>
      <w:r>
        <w:rPr>
          <w:rFonts w:ascii="Arial" w:hAnsi="Arial" w:cs="Arial"/>
          <w:sz w:val="20"/>
          <w:szCs w:val="20"/>
        </w:rPr>
        <w:t xml:space="preserve"> - 0,5 м, количество крючков - 50 штук, номер крючков 23 и менее;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3738/</w:t>
      </w:r>
      <w:r>
        <w:rPr>
          <w:rFonts w:ascii="Arial" w:hAnsi="Arial" w:cs="Arial"/>
          <w:sz w:val="20"/>
          <w:szCs w:val="20"/>
        </w:rPr>
        <w:t xml:space="preserve"> невод речной закидной </w:t>
      </w:r>
      <w:proofErr w:type="spellStart"/>
      <w:r>
        <w:rPr>
          <w:rFonts w:ascii="Arial" w:hAnsi="Arial" w:cs="Arial"/>
          <w:sz w:val="20"/>
          <w:szCs w:val="20"/>
        </w:rPr>
        <w:t>мелкоячейный</w:t>
      </w:r>
      <w:proofErr w:type="spellEnd"/>
      <w:r>
        <w:rPr>
          <w:rFonts w:ascii="Arial" w:hAnsi="Arial" w:cs="Arial"/>
          <w:sz w:val="20"/>
          <w:szCs w:val="20"/>
        </w:rPr>
        <w:t>: размер (шаг) ячеи в мотне - 28 мм, в приводах - 36 мм, в крыльях - 40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3737</w:t>
      </w:r>
      <w:r>
        <w:rPr>
          <w:rFonts w:ascii="Arial" w:hAnsi="Arial" w:cs="Arial"/>
          <w:sz w:val="20"/>
          <w:szCs w:val="20"/>
        </w:rPr>
        <w:t xml:space="preserve">/ невод речной закидной </w:t>
      </w:r>
      <w:proofErr w:type="spellStart"/>
      <w:r>
        <w:rPr>
          <w:rFonts w:ascii="Arial" w:hAnsi="Arial" w:cs="Arial"/>
          <w:sz w:val="20"/>
          <w:szCs w:val="20"/>
        </w:rPr>
        <w:t>редкоячейный</w:t>
      </w:r>
      <w:proofErr w:type="spellEnd"/>
      <w:r>
        <w:rPr>
          <w:rFonts w:ascii="Arial" w:hAnsi="Arial" w:cs="Arial"/>
          <w:sz w:val="20"/>
          <w:szCs w:val="20"/>
        </w:rPr>
        <w:t>: размер (шаг) ячеи в мотне - 48 мм, в приводах - 50 мм, в крыльях - 56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3736</w:t>
      </w:r>
      <w:r>
        <w:rPr>
          <w:rFonts w:ascii="Arial" w:hAnsi="Arial" w:cs="Arial"/>
          <w:sz w:val="20"/>
          <w:szCs w:val="20"/>
        </w:rPr>
        <w:t xml:space="preserve">/ невод речной закидной </w:t>
      </w:r>
      <w:proofErr w:type="spellStart"/>
      <w:r>
        <w:rPr>
          <w:rFonts w:ascii="Arial" w:hAnsi="Arial" w:cs="Arial"/>
          <w:sz w:val="20"/>
          <w:szCs w:val="20"/>
        </w:rPr>
        <w:t>редкоячейный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безмотенный</w:t>
      </w:r>
      <w:proofErr w:type="spellEnd"/>
      <w:r>
        <w:rPr>
          <w:rFonts w:ascii="Arial" w:hAnsi="Arial" w:cs="Arial"/>
          <w:sz w:val="20"/>
          <w:szCs w:val="20"/>
        </w:rPr>
        <w:t>: размер (шаг) ячеи в сливе - 48 мм, в приводах - 50 мм, в крыльях - 56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3735</w:t>
      </w:r>
      <w:r>
        <w:rPr>
          <w:rFonts w:ascii="Arial" w:hAnsi="Arial" w:cs="Arial"/>
          <w:sz w:val="20"/>
          <w:szCs w:val="20"/>
        </w:rPr>
        <w:t xml:space="preserve">/ невод речной закидной </w:t>
      </w:r>
      <w:proofErr w:type="spellStart"/>
      <w:r>
        <w:rPr>
          <w:rFonts w:ascii="Arial" w:hAnsi="Arial" w:cs="Arial"/>
          <w:sz w:val="20"/>
          <w:szCs w:val="20"/>
        </w:rPr>
        <w:t>мелкоячейный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безмотенный</w:t>
      </w:r>
      <w:proofErr w:type="spellEnd"/>
      <w:r>
        <w:rPr>
          <w:rFonts w:ascii="Arial" w:hAnsi="Arial" w:cs="Arial"/>
          <w:sz w:val="20"/>
          <w:szCs w:val="20"/>
        </w:rPr>
        <w:t>: размер (шаг) ячеи в сливе - 28 мм, в приводах - 36 мм, в крыльях - 40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1027</w:t>
      </w:r>
      <w:r>
        <w:rPr>
          <w:rFonts w:ascii="Arial" w:hAnsi="Arial" w:cs="Arial"/>
          <w:sz w:val="20"/>
          <w:szCs w:val="20"/>
        </w:rPr>
        <w:t>/ невод морской для весенней добычи (вылова) сельдей: размер (шаг) ячеи в сливе или в мотне - 22 мм, в приводах - 22 мм, в крыльях - 30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3742/</w:t>
      </w:r>
      <w:r>
        <w:rPr>
          <w:rFonts w:ascii="Arial" w:hAnsi="Arial" w:cs="Arial"/>
          <w:sz w:val="20"/>
          <w:szCs w:val="20"/>
        </w:rPr>
        <w:t xml:space="preserve"> невод для добычи (вылова) кефалей: размер (шаг) ячеи в сливе или в мотне - 20 мм, в приводах - 21 мм, в крыльях - 30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1030/</w:t>
      </w:r>
      <w:r>
        <w:rPr>
          <w:rFonts w:ascii="Arial" w:hAnsi="Arial" w:cs="Arial"/>
          <w:sz w:val="20"/>
          <w:szCs w:val="20"/>
        </w:rPr>
        <w:t xml:space="preserve"> невод </w:t>
      </w:r>
      <w:proofErr w:type="spellStart"/>
      <w:r>
        <w:rPr>
          <w:rFonts w:ascii="Arial" w:hAnsi="Arial" w:cs="Arial"/>
          <w:sz w:val="20"/>
          <w:szCs w:val="20"/>
        </w:rPr>
        <w:t>обкидной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редкоячейный</w:t>
      </w:r>
      <w:proofErr w:type="spellEnd"/>
      <w:r>
        <w:rPr>
          <w:rFonts w:ascii="Arial" w:hAnsi="Arial" w:cs="Arial"/>
          <w:sz w:val="20"/>
          <w:szCs w:val="20"/>
        </w:rPr>
        <w:t>: размер (шаг) ячеи в сливе или в мотне - 48 мм, в приводах - 50 мм, в крыльях - 56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1029/</w:t>
      </w:r>
      <w:r>
        <w:rPr>
          <w:rFonts w:ascii="Arial" w:hAnsi="Arial" w:cs="Arial"/>
          <w:sz w:val="20"/>
          <w:szCs w:val="20"/>
        </w:rPr>
        <w:t xml:space="preserve"> невод </w:t>
      </w:r>
      <w:proofErr w:type="spellStart"/>
      <w:r>
        <w:rPr>
          <w:rFonts w:ascii="Arial" w:hAnsi="Arial" w:cs="Arial"/>
          <w:sz w:val="20"/>
          <w:szCs w:val="20"/>
        </w:rPr>
        <w:t>обкидной</w:t>
      </w:r>
      <w:proofErr w:type="spellEnd"/>
      <w:r>
        <w:rPr>
          <w:rFonts w:ascii="Arial" w:hAnsi="Arial" w:cs="Arial"/>
          <w:sz w:val="20"/>
          <w:szCs w:val="20"/>
        </w:rPr>
        <w:t xml:space="preserve"> (в акватории Каспийского моря, прилегающей к территории Республики Дагестан): размер (шаг) ячеи в сливе или в мотне - 32 мм, в крыльях - 36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3743/</w:t>
      </w:r>
      <w:r>
        <w:rPr>
          <w:rFonts w:ascii="Arial" w:hAnsi="Arial" w:cs="Arial"/>
          <w:sz w:val="20"/>
          <w:szCs w:val="20"/>
        </w:rPr>
        <w:t xml:space="preserve"> невод </w:t>
      </w:r>
      <w:proofErr w:type="spellStart"/>
      <w:r>
        <w:rPr>
          <w:rFonts w:ascii="Arial" w:hAnsi="Arial" w:cs="Arial"/>
          <w:sz w:val="20"/>
          <w:szCs w:val="20"/>
        </w:rPr>
        <w:t>обкидной</w:t>
      </w:r>
      <w:proofErr w:type="spellEnd"/>
      <w:r>
        <w:rPr>
          <w:rFonts w:ascii="Arial" w:hAnsi="Arial" w:cs="Arial"/>
          <w:sz w:val="20"/>
          <w:szCs w:val="20"/>
        </w:rPr>
        <w:t xml:space="preserve"> (в акватории Каспийского моря, прилегающей к территории Республики Калмыкия): размер (шаг) ячеи в сливе или в мотне - 36 мм, в приводах - 40 мм, в крыльях - 40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990/</w:t>
      </w:r>
      <w:r>
        <w:rPr>
          <w:rFonts w:ascii="Arial" w:hAnsi="Arial" w:cs="Arial"/>
          <w:sz w:val="20"/>
          <w:szCs w:val="20"/>
        </w:rPr>
        <w:t xml:space="preserve"> невод ставной морской килечный: длина крыла - 360 м и менее, размер (шаг) ячеи в крыле - 12 мм и более, в котле - 8 мм и более;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1026/</w:t>
      </w:r>
      <w:r>
        <w:rPr>
          <w:rFonts w:ascii="Arial" w:hAnsi="Arial" w:cs="Arial"/>
          <w:sz w:val="20"/>
          <w:szCs w:val="20"/>
        </w:rPr>
        <w:t xml:space="preserve"> невод ставной морской для добычи (вылова) сельдей, полупроходных и речных видов рыб: длина крыла - 360 м и менее, размер (шаг) ячеи в крыле - 44 мм и более, во дворе - 33 мм, в котле - 28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987/</w:t>
      </w:r>
      <w:r>
        <w:rPr>
          <w:rFonts w:ascii="Arial" w:hAnsi="Arial" w:cs="Arial"/>
          <w:sz w:val="20"/>
          <w:szCs w:val="20"/>
        </w:rPr>
        <w:t xml:space="preserve"> сеть </w:t>
      </w:r>
      <w:proofErr w:type="spellStart"/>
      <w:r>
        <w:rPr>
          <w:rFonts w:ascii="Arial" w:hAnsi="Arial" w:cs="Arial"/>
          <w:sz w:val="20"/>
          <w:szCs w:val="20"/>
        </w:rPr>
        <w:t>обкидная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двухстенная</w:t>
      </w:r>
      <w:proofErr w:type="spellEnd"/>
      <w:r>
        <w:rPr>
          <w:rFonts w:ascii="Arial" w:hAnsi="Arial" w:cs="Arial"/>
          <w:sz w:val="20"/>
          <w:szCs w:val="20"/>
        </w:rPr>
        <w:t xml:space="preserve"> для добычи (вылова) кефали: длина - 600 м и менее, высота - 4 м и менее, размер (шаг) ячеи в частике - 40 - 50 мм, в </w:t>
      </w:r>
      <w:proofErr w:type="spellStart"/>
      <w:r>
        <w:rPr>
          <w:rFonts w:ascii="Arial" w:hAnsi="Arial" w:cs="Arial"/>
          <w:sz w:val="20"/>
          <w:szCs w:val="20"/>
        </w:rPr>
        <w:t>режи</w:t>
      </w:r>
      <w:proofErr w:type="spellEnd"/>
      <w:r>
        <w:rPr>
          <w:rFonts w:ascii="Arial" w:hAnsi="Arial" w:cs="Arial"/>
          <w:sz w:val="20"/>
          <w:szCs w:val="20"/>
        </w:rPr>
        <w:t xml:space="preserve"> - 300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988/</w:t>
      </w:r>
      <w:r>
        <w:rPr>
          <w:rFonts w:ascii="Arial" w:hAnsi="Arial" w:cs="Arial"/>
          <w:sz w:val="20"/>
          <w:szCs w:val="20"/>
        </w:rPr>
        <w:t xml:space="preserve"> сеть ставная </w:t>
      </w:r>
      <w:proofErr w:type="spellStart"/>
      <w:r>
        <w:rPr>
          <w:rFonts w:ascii="Arial" w:hAnsi="Arial" w:cs="Arial"/>
          <w:sz w:val="20"/>
          <w:szCs w:val="20"/>
        </w:rPr>
        <w:t>двухстенная</w:t>
      </w:r>
      <w:proofErr w:type="spellEnd"/>
      <w:r>
        <w:rPr>
          <w:rFonts w:ascii="Arial" w:hAnsi="Arial" w:cs="Arial"/>
          <w:sz w:val="20"/>
          <w:szCs w:val="20"/>
        </w:rPr>
        <w:t xml:space="preserve"> для добычи (вылова) кефали: длина - 25 м и менее, высота - 5 м и менее, размер (шаг) ячеи в частик - 40 - 50 мм, в </w:t>
      </w:r>
      <w:proofErr w:type="spellStart"/>
      <w:r>
        <w:rPr>
          <w:rFonts w:ascii="Arial" w:hAnsi="Arial" w:cs="Arial"/>
          <w:sz w:val="20"/>
          <w:szCs w:val="20"/>
        </w:rPr>
        <w:t>режи</w:t>
      </w:r>
      <w:proofErr w:type="spellEnd"/>
      <w:r>
        <w:rPr>
          <w:rFonts w:ascii="Arial" w:hAnsi="Arial" w:cs="Arial"/>
          <w:sz w:val="20"/>
          <w:szCs w:val="20"/>
        </w:rPr>
        <w:t xml:space="preserve"> - 300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989/</w:t>
      </w:r>
      <w:r>
        <w:rPr>
          <w:rFonts w:ascii="Arial" w:hAnsi="Arial" w:cs="Arial"/>
          <w:sz w:val="20"/>
          <w:szCs w:val="20"/>
        </w:rPr>
        <w:t xml:space="preserve"> сеть </w:t>
      </w:r>
      <w:proofErr w:type="spellStart"/>
      <w:r>
        <w:rPr>
          <w:rFonts w:ascii="Arial" w:hAnsi="Arial" w:cs="Arial"/>
          <w:sz w:val="20"/>
          <w:szCs w:val="20"/>
        </w:rPr>
        <w:t>обкидная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двухстенная</w:t>
      </w:r>
      <w:proofErr w:type="spellEnd"/>
      <w:r>
        <w:rPr>
          <w:rFonts w:ascii="Arial" w:hAnsi="Arial" w:cs="Arial"/>
          <w:sz w:val="20"/>
          <w:szCs w:val="20"/>
        </w:rPr>
        <w:t xml:space="preserve"> для добычи (вылова) воблы: размер (шаг) ячеи в частике - 36 - 40 мм, в </w:t>
      </w:r>
      <w:proofErr w:type="spellStart"/>
      <w:r>
        <w:rPr>
          <w:rFonts w:ascii="Arial" w:hAnsi="Arial" w:cs="Arial"/>
          <w:sz w:val="20"/>
          <w:szCs w:val="20"/>
        </w:rPr>
        <w:t>режи</w:t>
      </w:r>
      <w:proofErr w:type="spellEnd"/>
      <w:r>
        <w:rPr>
          <w:rFonts w:ascii="Arial" w:hAnsi="Arial" w:cs="Arial"/>
          <w:sz w:val="20"/>
          <w:szCs w:val="20"/>
        </w:rPr>
        <w:t xml:space="preserve"> - 300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3748</w:t>
      </w:r>
      <w:r>
        <w:rPr>
          <w:rFonts w:ascii="Arial" w:hAnsi="Arial" w:cs="Arial"/>
          <w:sz w:val="20"/>
          <w:szCs w:val="20"/>
        </w:rPr>
        <w:t>/ подъемная ловушка (далее - сетной подхват: размер (шаг) ячеи в основном полотне - 7 - 12 мм;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6054/</w:t>
      </w:r>
      <w:r>
        <w:rPr>
          <w:rFonts w:ascii="Arial" w:hAnsi="Arial" w:cs="Arial"/>
          <w:sz w:val="20"/>
          <w:szCs w:val="20"/>
        </w:rPr>
        <w:t xml:space="preserve"> рыбонасосная и подъемная установки для добычи (вылова) килек с залавливающими устройствами, оснащенными электролампами;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3632/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раколовка</w:t>
      </w:r>
      <w:proofErr w:type="spellEnd"/>
      <w:r>
        <w:rPr>
          <w:rFonts w:ascii="Arial" w:hAnsi="Arial" w:cs="Arial"/>
          <w:sz w:val="20"/>
          <w:szCs w:val="20"/>
        </w:rPr>
        <w:t>: размер (шаг) ячеи - 22 мм и более;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3751/</w:t>
      </w:r>
      <w:r>
        <w:rPr>
          <w:rFonts w:ascii="Arial" w:hAnsi="Arial" w:cs="Arial"/>
          <w:sz w:val="20"/>
          <w:szCs w:val="20"/>
        </w:rPr>
        <w:t xml:space="preserve"> стандартная рамка-ловушка для добычи (вылова) </w:t>
      </w:r>
      <w:proofErr w:type="spellStart"/>
      <w:r>
        <w:rPr>
          <w:rFonts w:ascii="Arial" w:hAnsi="Arial" w:cs="Arial"/>
          <w:sz w:val="20"/>
          <w:szCs w:val="20"/>
        </w:rPr>
        <w:t>бадяги</w:t>
      </w:r>
      <w:proofErr w:type="spellEnd"/>
      <w:r>
        <w:rPr>
          <w:rFonts w:ascii="Arial" w:hAnsi="Arial" w:cs="Arial"/>
          <w:sz w:val="20"/>
          <w:szCs w:val="20"/>
        </w:rPr>
        <w:t xml:space="preserve"> (губки): размеры: 150 см x 50 см и менее с наличием нижней </w:t>
      </w:r>
      <w:proofErr w:type="spellStart"/>
      <w:r>
        <w:rPr>
          <w:rFonts w:ascii="Arial" w:hAnsi="Arial" w:cs="Arial"/>
          <w:sz w:val="20"/>
          <w:szCs w:val="20"/>
        </w:rPr>
        <w:t>фальш</w:t>
      </w:r>
      <w:proofErr w:type="spellEnd"/>
      <w:r>
        <w:rPr>
          <w:rFonts w:ascii="Arial" w:hAnsi="Arial" w:cs="Arial"/>
          <w:sz w:val="20"/>
          <w:szCs w:val="20"/>
        </w:rPr>
        <w:t>-подборы, отнесенной от основной подборы на 5 см, и сетным полотном с размером (шагом) ячеи 28 мм и более;</w:t>
      </w:r>
    </w:p>
    <w:p w:rsidR="001374AD" w:rsidRDefault="001374AD" w:rsidP="00137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833</w:t>
      </w:r>
      <w:r>
        <w:rPr>
          <w:rFonts w:ascii="Arial" w:hAnsi="Arial" w:cs="Arial"/>
          <w:sz w:val="20"/>
          <w:szCs w:val="20"/>
        </w:rPr>
        <w:t>/ сеть ставная: размер (шаг) ячеи от 50 мм до 100 мм, длина - 25 м и менее, высота - 5 м и менее, изготовленная из нити с разрывным усилием до 16 килограмм/сил;</w:t>
      </w:r>
    </w:p>
    <w:p w:rsidR="00BA1E17" w:rsidRPr="00D7613F" w:rsidRDefault="001374AD" w:rsidP="00D76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4AD">
        <w:rPr>
          <w:rFonts w:ascii="Arial" w:hAnsi="Arial" w:cs="Arial"/>
          <w:b/>
          <w:sz w:val="20"/>
          <w:szCs w:val="20"/>
        </w:rPr>
        <w:t>6053/</w:t>
      </w:r>
      <w:r>
        <w:rPr>
          <w:rFonts w:ascii="Arial" w:hAnsi="Arial" w:cs="Arial"/>
          <w:sz w:val="20"/>
          <w:szCs w:val="20"/>
        </w:rPr>
        <w:t xml:space="preserve"> разноглубинный трал для добычи (вылова) килек, оснащенный вставкой и рубашкой, с минимальным р</w:t>
      </w:r>
      <w:r w:rsidR="00D7613F">
        <w:rPr>
          <w:rFonts w:ascii="Arial" w:hAnsi="Arial" w:cs="Arial"/>
          <w:sz w:val="20"/>
          <w:szCs w:val="20"/>
        </w:rPr>
        <w:t>азмером (шагом) ячеи 8 - 10 мм.</w:t>
      </w:r>
    </w:p>
    <w:p w:rsidR="001374AD" w:rsidRDefault="001374AD" w:rsidP="001374AD">
      <w:pPr>
        <w:spacing w:after="0" w:line="240" w:lineRule="auto"/>
      </w:pPr>
      <w:r>
        <w:t xml:space="preserve"> </w:t>
      </w:r>
      <w:r w:rsidRPr="00D7613F">
        <w:rPr>
          <w:b/>
        </w:rPr>
        <w:t>Общие коды орудий без указания характеристик</w:t>
      </w:r>
      <w:r>
        <w:t>: нужно указывать примечание</w:t>
      </w:r>
      <w:r w:rsidR="00D7613F">
        <w:t>:</w:t>
      </w:r>
      <w:r>
        <w:t xml:space="preserve"> </w:t>
      </w:r>
    </w:p>
    <w:p w:rsidR="001374AD" w:rsidRPr="00D7613F" w:rsidRDefault="001374AD" w:rsidP="001374AD">
      <w:pPr>
        <w:spacing w:after="0" w:line="240" w:lineRule="auto"/>
        <w:rPr>
          <w:sz w:val="20"/>
          <w:szCs w:val="20"/>
        </w:rPr>
      </w:pPr>
      <w:r w:rsidRPr="00D7613F">
        <w:rPr>
          <w:sz w:val="20"/>
          <w:szCs w:val="20"/>
        </w:rPr>
        <w:t xml:space="preserve">*(размер ячеи, размер и конструкция орудий добычи (вылова) водных биоресурсов при добыче (вылове) видов водных биологических ресурсов, указанных в разрешении, устанавливаются действующими Правилами рыболовства, </w:t>
      </w:r>
      <w:r w:rsidR="00D7613F" w:rsidRPr="00D7613F">
        <w:rPr>
          <w:sz w:val="20"/>
          <w:szCs w:val="20"/>
        </w:rPr>
        <w:t>утверждёнными</w:t>
      </w:r>
      <w:r w:rsidRPr="00D7613F">
        <w:rPr>
          <w:sz w:val="20"/>
          <w:szCs w:val="20"/>
        </w:rPr>
        <w:t xml:space="preserve"> приказом Минсельхоза России)</w:t>
      </w:r>
    </w:p>
    <w:p w:rsidR="001374AD" w:rsidRPr="00D7613F" w:rsidRDefault="001374AD" w:rsidP="001374AD">
      <w:pPr>
        <w:spacing w:after="0" w:line="240" w:lineRule="auto"/>
        <w:rPr>
          <w:b/>
        </w:rPr>
      </w:pPr>
      <w:r w:rsidRPr="00D7613F">
        <w:rPr>
          <w:b/>
        </w:rPr>
        <w:t>919/ сеть ставная (прочее)</w:t>
      </w:r>
    </w:p>
    <w:p w:rsidR="001374AD" w:rsidRPr="00D7613F" w:rsidRDefault="001374AD" w:rsidP="001374AD">
      <w:pPr>
        <w:spacing w:after="0" w:line="240" w:lineRule="auto"/>
        <w:rPr>
          <w:b/>
        </w:rPr>
      </w:pPr>
      <w:r w:rsidRPr="00D7613F">
        <w:rPr>
          <w:b/>
        </w:rPr>
        <w:t>914/ невод ставной</w:t>
      </w:r>
    </w:p>
    <w:p w:rsidR="001374AD" w:rsidRPr="00D7613F" w:rsidRDefault="001374AD" w:rsidP="001374AD">
      <w:pPr>
        <w:spacing w:after="0" w:line="240" w:lineRule="auto"/>
        <w:rPr>
          <w:b/>
        </w:rPr>
      </w:pPr>
      <w:r w:rsidRPr="00D7613F">
        <w:rPr>
          <w:b/>
        </w:rPr>
        <w:t>2073/вентерь (ловушка)</w:t>
      </w:r>
    </w:p>
    <w:sectPr w:rsidR="001374AD" w:rsidRPr="00D7613F" w:rsidSect="001374AD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62"/>
    <w:rsid w:val="001374AD"/>
    <w:rsid w:val="00911462"/>
    <w:rsid w:val="00BA1E17"/>
    <w:rsid w:val="00D56D2A"/>
    <w:rsid w:val="00D7613F"/>
    <w:rsid w:val="00FC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768A"/>
  <w15:docId w15:val="{FCC5DE9C-A196-43D0-812B-94202AB7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orr_otdel@outlook.com</dc:creator>
  <cp:lastModifiedBy>Зинфира Мусаева</cp:lastModifiedBy>
  <cp:revision>4</cp:revision>
  <cp:lastPrinted>2023-10-20T06:58:00Z</cp:lastPrinted>
  <dcterms:created xsi:type="dcterms:W3CDTF">2023-10-20T06:55:00Z</dcterms:created>
  <dcterms:modified xsi:type="dcterms:W3CDTF">2023-10-20T07:08:00Z</dcterms:modified>
</cp:coreProperties>
</file>