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0E" w:rsidRDefault="00AE3EA6">
      <w:pPr>
        <w:pStyle w:val="20"/>
        <w:spacing w:after="80" w:line="300" w:lineRule="auto"/>
        <w:ind w:left="3420"/>
      </w:pPr>
      <w:bookmarkStart w:id="0" w:name="_GoBack"/>
      <w:bookmarkEnd w:id="0"/>
      <w:r>
        <w:rPr>
          <w:rStyle w:val="2"/>
        </w:rPr>
        <w:t>В Северо-Кавказское территориальное управление Росрыболовства Федерального агентства по рыболовству</w:t>
      </w:r>
    </w:p>
    <w:p w:rsidR="00CD4C0E" w:rsidRDefault="00AE3EA6">
      <w:pPr>
        <w:pStyle w:val="20"/>
        <w:spacing w:after="120" w:line="300" w:lineRule="auto"/>
        <w:ind w:left="3420"/>
      </w:pPr>
      <w:r>
        <w:rPr>
          <w:rStyle w:val="2"/>
        </w:rPr>
        <w:t>Заявление</w:t>
      </w:r>
    </w:p>
    <w:p w:rsidR="00CD4C0E" w:rsidRDefault="00AE3EA6">
      <w:pPr>
        <w:pStyle w:val="20"/>
        <w:spacing w:after="200" w:line="240" w:lineRule="auto"/>
        <w:ind w:left="0" w:right="0" w:firstLine="520"/>
        <w:jc w:val="left"/>
      </w:pPr>
      <w:r>
        <w:rPr>
          <w:rStyle w:val="2"/>
        </w:rPr>
        <w:t>Прошу выдать разрешение на добычу (вылов) водных биологических ресурсов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9"/>
        <w:gridCol w:w="5069"/>
      </w:tblGrid>
      <w:tr w:rsidR="00CD4C0E" w:rsidTr="00AE3EA6">
        <w:trPr>
          <w:trHeight w:hRule="exact" w:val="4011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4C0E" w:rsidRDefault="00AE3EA6">
            <w:pPr>
              <w:pStyle w:val="a5"/>
              <w:spacing w:line="302" w:lineRule="auto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1. Основание для выдачи разрешения — сведения о реквизитах документа (наименование документа, дата, номер):</w:t>
            </w:r>
          </w:p>
          <w:p w:rsidR="00CD4C0E" w:rsidRPr="00331742" w:rsidRDefault="00AE3EA6">
            <w:pPr>
              <w:pStyle w:val="a5"/>
              <w:jc w:val="both"/>
            </w:pPr>
            <w:r w:rsidRPr="00331742">
              <w:rPr>
                <w:rStyle w:val="a4"/>
              </w:rPr>
              <w:t xml:space="preserve">акт Федерального агентства по рыболовству или исполнительного органа субъекта Российской Федерации о выделении российскому пользователю квоты добычи (вылова) водных биологических ресурсов; договор о закреплении доли квоты добычи (вылова) водных биологических ресурсов; договор пользования водными биологическими ресурсами, общий допустимый улов которых не устанавливается; </w:t>
            </w:r>
            <w:proofErr w:type="gramStart"/>
            <w:r w:rsidRPr="00331742">
              <w:rPr>
                <w:rStyle w:val="a4"/>
              </w:rPr>
              <w:t>договор пользования рыболовным участком, договор о предоставлении рыбопромыслового участка, действующий в соответствии с частью 1 статьи 62 Федерального закона "О рыболовстве и сохранении водных биологических ресурсов"; договор о закреплении и предоставлении доли квоты добычи (вылова) водных биологических ресурсов, предоставленной на инвестиционные цели в области рыболовства для осуществления промышленного рыболовства и (или) прибрежного рыболовства;</w:t>
            </w:r>
            <w:proofErr w:type="gramEnd"/>
            <w:r w:rsidRPr="00331742">
              <w:rPr>
                <w:rStyle w:val="a4"/>
              </w:rPr>
              <w:t xml:space="preserve"> </w:t>
            </w:r>
            <w:proofErr w:type="gramStart"/>
            <w:r w:rsidRPr="00331742">
              <w:rPr>
                <w:rStyle w:val="a4"/>
              </w:rPr>
              <w:t>договор о закреплении и предоставлении доли квоты добычи (вылова) крабов, предоставленной в инвестиционных целях в области рыболовства для осуществления промышленного рыболовства и (или) прибрежного рыболовства (далее - квота добычи (вылова) крабов в инвестиционных целях); решение Федерального агентства по рыболовству, территориального управления или исполнительного органа субъекта Российской Федерации о предоставлении водных биологических ресурсов в пользование;</w:t>
            </w:r>
            <w:proofErr w:type="gramEnd"/>
            <w:r w:rsidRPr="00331742">
              <w:rPr>
                <w:rStyle w:val="a4"/>
              </w:rPr>
              <w:t xml:space="preserve"> </w:t>
            </w:r>
            <w:proofErr w:type="gramStart"/>
            <w:r w:rsidRPr="00331742">
              <w:rPr>
                <w:rStyle w:val="a4"/>
              </w:rPr>
              <w:t xml:space="preserve">решение комиссии по регулированию добычи (вылова) анадромных видов рыб; программа выполнения работ при осуществлении рыболовства в </w:t>
            </w:r>
            <w:proofErr w:type="spellStart"/>
            <w:r w:rsidRPr="00331742">
              <w:rPr>
                <w:rStyle w:val="a4"/>
              </w:rPr>
              <w:t>научно</w:t>
            </w:r>
            <w:r w:rsidRPr="00331742">
              <w:rPr>
                <w:rStyle w:val="a4"/>
              </w:rPr>
              <w:softHyphen/>
              <w:t>исследовательских</w:t>
            </w:r>
            <w:proofErr w:type="spellEnd"/>
            <w:r w:rsidRPr="00331742">
              <w:rPr>
                <w:rStyle w:val="a4"/>
              </w:rPr>
              <w:t xml:space="preserve"> и контрольных целях, учебный план, план культурно-просветительской деятельности, программа выполнения работ в области аквакультуры (рыбоводства); акт, предусматривающий выделение иностранному государству квот добычи (вылова) водных биологических ресурсов в соответствии с международным договором Российской Федерации в области рыболовства и сохранения водных биологических ресурсов;</w:t>
            </w:r>
            <w:proofErr w:type="gram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0E" w:rsidRPr="006A35BF" w:rsidRDefault="00CD4C0E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CD4C0E">
        <w:trPr>
          <w:trHeight w:hRule="exact" w:val="298"/>
          <w:jc w:val="center"/>
        </w:trPr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C0E" w:rsidRDefault="00AE3EA6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2. Сведения о пользователе:</w:t>
            </w:r>
          </w:p>
        </w:tc>
      </w:tr>
      <w:tr w:rsidR="00CD4C0E">
        <w:trPr>
          <w:trHeight w:hRule="exact" w:val="298"/>
          <w:jc w:val="center"/>
        </w:trPr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C0E" w:rsidRDefault="00AE3EA6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2.1. Для юридических лиц:</w:t>
            </w:r>
          </w:p>
        </w:tc>
      </w:tr>
      <w:tr w:rsidR="00CD4C0E">
        <w:trPr>
          <w:trHeight w:hRule="exact" w:val="2846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4C0E" w:rsidRDefault="006A35BF">
            <w:pPr>
              <w:pStyle w:val="a5"/>
              <w:numPr>
                <w:ilvl w:val="0"/>
                <w:numId w:val="1"/>
              </w:numPr>
              <w:tabs>
                <w:tab w:val="left" w:pos="182"/>
              </w:tabs>
              <w:spacing w:after="120"/>
            </w:pPr>
            <w:r>
              <w:rPr>
                <w:rStyle w:val="a4"/>
              </w:rPr>
              <w:t>наименование</w:t>
            </w:r>
          </w:p>
          <w:p w:rsidR="00CD4C0E" w:rsidRDefault="00AE3EA6">
            <w:pPr>
              <w:pStyle w:val="a5"/>
              <w:numPr>
                <w:ilvl w:val="0"/>
                <w:numId w:val="1"/>
              </w:numPr>
              <w:tabs>
                <w:tab w:val="left" w:pos="182"/>
              </w:tabs>
              <w:spacing w:after="120"/>
            </w:pPr>
            <w:r>
              <w:rPr>
                <w:rStyle w:val="a4"/>
              </w:rPr>
              <w:t>адрес юридического лица в пределах места его нахождения</w:t>
            </w:r>
          </w:p>
          <w:p w:rsidR="00CD4C0E" w:rsidRDefault="00AE3EA6">
            <w:pPr>
              <w:pStyle w:val="a5"/>
              <w:numPr>
                <w:ilvl w:val="0"/>
                <w:numId w:val="1"/>
              </w:numPr>
              <w:tabs>
                <w:tab w:val="left" w:pos="182"/>
              </w:tabs>
              <w:spacing w:after="120"/>
            </w:pPr>
            <w:r>
              <w:rPr>
                <w:rStyle w:val="a4"/>
              </w:rPr>
              <w:t>ИНН</w:t>
            </w:r>
          </w:p>
          <w:p w:rsidR="00CD4C0E" w:rsidRDefault="00AE3EA6">
            <w:pPr>
              <w:pStyle w:val="a5"/>
              <w:numPr>
                <w:ilvl w:val="0"/>
                <w:numId w:val="1"/>
              </w:numPr>
              <w:tabs>
                <w:tab w:val="left" w:pos="182"/>
              </w:tabs>
              <w:spacing w:after="120"/>
            </w:pPr>
            <w:r>
              <w:rPr>
                <w:rStyle w:val="a4"/>
              </w:rPr>
              <w:t>КПП</w:t>
            </w:r>
          </w:p>
          <w:p w:rsidR="00CD4C0E" w:rsidRDefault="00AE3EA6">
            <w:pPr>
              <w:pStyle w:val="a5"/>
              <w:numPr>
                <w:ilvl w:val="0"/>
                <w:numId w:val="1"/>
              </w:numPr>
              <w:tabs>
                <w:tab w:val="left" w:pos="182"/>
              </w:tabs>
              <w:spacing w:after="120"/>
            </w:pPr>
            <w:r>
              <w:rPr>
                <w:rStyle w:val="a4"/>
              </w:rPr>
              <w:t>ОКТМО</w:t>
            </w:r>
          </w:p>
          <w:p w:rsidR="00CD4C0E" w:rsidRDefault="00AE3EA6">
            <w:pPr>
              <w:pStyle w:val="a5"/>
              <w:numPr>
                <w:ilvl w:val="0"/>
                <w:numId w:val="1"/>
              </w:numPr>
              <w:tabs>
                <w:tab w:val="left" w:pos="182"/>
              </w:tabs>
              <w:spacing w:after="120"/>
            </w:pPr>
            <w:r>
              <w:rPr>
                <w:rStyle w:val="a4"/>
              </w:rPr>
              <w:t>контактный телефон</w:t>
            </w:r>
          </w:p>
          <w:p w:rsidR="00CD4C0E" w:rsidRDefault="00AE3EA6">
            <w:pPr>
              <w:pStyle w:val="a5"/>
              <w:numPr>
                <w:ilvl w:val="0"/>
                <w:numId w:val="1"/>
              </w:numPr>
              <w:tabs>
                <w:tab w:val="left" w:pos="182"/>
              </w:tabs>
              <w:spacing w:after="60"/>
            </w:pPr>
            <w:r>
              <w:rPr>
                <w:rStyle w:val="a4"/>
              </w:rPr>
              <w:t>адрес электронной почты</w:t>
            </w:r>
          </w:p>
          <w:p w:rsidR="00CD4C0E" w:rsidRDefault="00AE3EA6">
            <w:pPr>
              <w:pStyle w:val="a5"/>
              <w:numPr>
                <w:ilvl w:val="0"/>
                <w:numId w:val="1"/>
              </w:numPr>
              <w:tabs>
                <w:tab w:val="left" w:pos="182"/>
              </w:tabs>
              <w:jc w:val="both"/>
            </w:pPr>
            <w:r>
              <w:rPr>
                <w:rStyle w:val="a4"/>
              </w:rPr>
              <w:t xml:space="preserve">сведения о нахождении или </w:t>
            </w:r>
            <w:proofErr w:type="spellStart"/>
            <w:r>
              <w:rPr>
                <w:rStyle w:val="a4"/>
              </w:rPr>
              <w:t>ненахождении</w:t>
            </w:r>
            <w:proofErr w:type="spellEnd"/>
            <w:r>
              <w:rPr>
                <w:rStyle w:val="a4"/>
              </w:rPr>
              <w:t xml:space="preserve"> заявителя под контролем иностранного инвестора</w:t>
            </w:r>
          </w:p>
          <w:p w:rsidR="00CD4C0E" w:rsidRDefault="00AE3EA6">
            <w:pPr>
              <w:pStyle w:val="a5"/>
              <w:numPr>
                <w:ilvl w:val="0"/>
                <w:numId w:val="1"/>
              </w:numPr>
              <w:tabs>
                <w:tab w:val="left" w:pos="182"/>
              </w:tabs>
              <w:spacing w:after="120"/>
              <w:jc w:val="both"/>
            </w:pPr>
            <w:r>
              <w:rPr>
                <w:rStyle w:val="a4"/>
              </w:rPr>
              <w:t xml:space="preserve">сведения о решении Федеральной антимонопольной службы, оформленном на основании решения Правительственной комиссии по </w:t>
            </w:r>
            <w:proofErr w:type="gramStart"/>
            <w:r>
              <w:rPr>
                <w:rStyle w:val="a4"/>
              </w:rPr>
              <w:t>контролю за</w:t>
            </w:r>
            <w:proofErr w:type="gramEnd"/>
            <w:r>
              <w:rPr>
                <w:rStyle w:val="a4"/>
              </w:rPr>
              <w:t xml:space="preserve"> осуществлением иностранных инвестиций в Российской Федерации.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EA6" w:rsidRDefault="00AE3EA6">
            <w:pPr>
              <w:pStyle w:val="a5"/>
              <w:tabs>
                <w:tab w:val="left" w:pos="1162"/>
                <w:tab w:val="left" w:pos="1541"/>
                <w:tab w:val="left" w:pos="3086"/>
              </w:tabs>
              <w:jc w:val="both"/>
              <w:rPr>
                <w:rStyle w:val="a4"/>
              </w:rPr>
            </w:pPr>
          </w:p>
          <w:p w:rsidR="00AE3EA6" w:rsidRDefault="00AE3EA6">
            <w:pPr>
              <w:pStyle w:val="a5"/>
              <w:tabs>
                <w:tab w:val="left" w:pos="1162"/>
                <w:tab w:val="left" w:pos="1541"/>
                <w:tab w:val="left" w:pos="3086"/>
              </w:tabs>
              <w:jc w:val="both"/>
              <w:rPr>
                <w:rStyle w:val="a4"/>
              </w:rPr>
            </w:pPr>
          </w:p>
          <w:p w:rsidR="00AE3EA6" w:rsidRDefault="00AE3EA6">
            <w:pPr>
              <w:pStyle w:val="a5"/>
              <w:tabs>
                <w:tab w:val="left" w:pos="1162"/>
                <w:tab w:val="left" w:pos="1541"/>
                <w:tab w:val="left" w:pos="3086"/>
              </w:tabs>
              <w:jc w:val="both"/>
              <w:rPr>
                <w:rStyle w:val="a4"/>
              </w:rPr>
            </w:pPr>
          </w:p>
          <w:p w:rsidR="00CD4C0E" w:rsidRDefault="00CD4C0E">
            <w:pPr>
              <w:pStyle w:val="a5"/>
              <w:spacing w:after="120"/>
            </w:pPr>
          </w:p>
        </w:tc>
      </w:tr>
      <w:tr w:rsidR="00CD4C0E">
        <w:trPr>
          <w:trHeight w:hRule="exact" w:val="298"/>
          <w:jc w:val="center"/>
        </w:trPr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C0E" w:rsidRDefault="00AE3EA6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2.2. Для индивидуальных предпринимателей:</w:t>
            </w:r>
          </w:p>
        </w:tc>
      </w:tr>
      <w:tr w:rsidR="00CD4C0E">
        <w:trPr>
          <w:trHeight w:hRule="exact" w:val="174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4C0E" w:rsidRDefault="00AE3EA6">
            <w:pPr>
              <w:pStyle w:val="a5"/>
              <w:numPr>
                <w:ilvl w:val="0"/>
                <w:numId w:val="2"/>
              </w:numPr>
              <w:tabs>
                <w:tab w:val="left" w:pos="182"/>
              </w:tabs>
              <w:spacing w:after="120"/>
            </w:pPr>
            <w:r>
              <w:rPr>
                <w:rStyle w:val="a4"/>
              </w:rPr>
              <w:t>фамилия, имя, отчество (при наличии), Код ОСМ</w:t>
            </w:r>
          </w:p>
          <w:p w:rsidR="00CD4C0E" w:rsidRDefault="00AE3EA6">
            <w:pPr>
              <w:pStyle w:val="a5"/>
              <w:numPr>
                <w:ilvl w:val="0"/>
                <w:numId w:val="2"/>
              </w:numPr>
              <w:tabs>
                <w:tab w:val="left" w:pos="182"/>
              </w:tabs>
              <w:spacing w:after="60"/>
            </w:pPr>
            <w:r>
              <w:rPr>
                <w:rStyle w:val="a4"/>
              </w:rPr>
              <w:t>ИНН</w:t>
            </w:r>
          </w:p>
          <w:p w:rsidR="00CD4C0E" w:rsidRDefault="00AE3EA6">
            <w:pPr>
              <w:pStyle w:val="a5"/>
              <w:numPr>
                <w:ilvl w:val="0"/>
                <w:numId w:val="2"/>
              </w:numPr>
              <w:tabs>
                <w:tab w:val="left" w:pos="182"/>
              </w:tabs>
              <w:spacing w:after="60"/>
              <w:jc w:val="both"/>
            </w:pPr>
            <w:r>
              <w:rPr>
                <w:rStyle w:val="a4"/>
              </w:rPr>
              <w:t>паспортные данные (серия, номер, дата выдачи, код подразделения, кем выдан)</w:t>
            </w:r>
          </w:p>
          <w:p w:rsidR="00CD4C0E" w:rsidRDefault="00AE3EA6">
            <w:pPr>
              <w:pStyle w:val="a5"/>
              <w:numPr>
                <w:ilvl w:val="0"/>
                <w:numId w:val="2"/>
              </w:numPr>
              <w:tabs>
                <w:tab w:val="left" w:pos="182"/>
              </w:tabs>
              <w:spacing w:after="120"/>
            </w:pPr>
            <w:r>
              <w:rPr>
                <w:rStyle w:val="a4"/>
              </w:rPr>
              <w:t>ОКТМО</w:t>
            </w:r>
          </w:p>
          <w:p w:rsidR="00CD4C0E" w:rsidRDefault="00AE3EA6">
            <w:pPr>
              <w:pStyle w:val="a5"/>
              <w:numPr>
                <w:ilvl w:val="0"/>
                <w:numId w:val="2"/>
              </w:numPr>
              <w:tabs>
                <w:tab w:val="left" w:pos="182"/>
              </w:tabs>
              <w:spacing w:after="120"/>
            </w:pPr>
            <w:r>
              <w:rPr>
                <w:rStyle w:val="a4"/>
              </w:rPr>
              <w:t>контактный телефон</w:t>
            </w:r>
          </w:p>
          <w:p w:rsidR="00CD4C0E" w:rsidRDefault="00AE3EA6">
            <w:pPr>
              <w:pStyle w:val="a5"/>
              <w:numPr>
                <w:ilvl w:val="0"/>
                <w:numId w:val="2"/>
              </w:numPr>
              <w:tabs>
                <w:tab w:val="left" w:pos="182"/>
              </w:tabs>
              <w:spacing w:after="120"/>
            </w:pPr>
            <w:r>
              <w:rPr>
                <w:rStyle w:val="a4"/>
              </w:rPr>
              <w:t>адрес электронной почты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C0E" w:rsidRDefault="00CD4C0E">
            <w:pPr>
              <w:rPr>
                <w:sz w:val="10"/>
                <w:szCs w:val="10"/>
              </w:rPr>
            </w:pPr>
          </w:p>
        </w:tc>
      </w:tr>
      <w:tr w:rsidR="00CD4C0E">
        <w:trPr>
          <w:trHeight w:hRule="exact" w:val="298"/>
          <w:jc w:val="center"/>
        </w:trPr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C0E" w:rsidRDefault="00AE3EA6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3. Вид рыболовства: промышленное рыболовство</w:t>
            </w:r>
          </w:p>
        </w:tc>
      </w:tr>
      <w:tr w:rsidR="00CD4C0E">
        <w:trPr>
          <w:trHeight w:hRule="exact" w:val="61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4C0E" w:rsidRDefault="00AE3EA6">
            <w:pPr>
              <w:pStyle w:val="a5"/>
              <w:jc w:val="both"/>
            </w:pPr>
            <w:r>
              <w:rPr>
                <w:rStyle w:val="a4"/>
              </w:rPr>
              <w:t>3.1 сведения о регистрации российского пользователя в соответствующем прибрежном субъекте Российской Федерации (при подаче заявления о выдаче разрешения для осуществления прибрежного рыболовства)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0E" w:rsidRDefault="006A35BF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</w:tbl>
    <w:p w:rsidR="00CD4C0E" w:rsidRDefault="00AE3EA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1661"/>
        <w:gridCol w:w="1738"/>
        <w:gridCol w:w="2232"/>
        <w:gridCol w:w="2837"/>
      </w:tblGrid>
      <w:tr w:rsidR="00CD4C0E">
        <w:trPr>
          <w:trHeight w:hRule="exact" w:val="965"/>
          <w:jc w:val="center"/>
        </w:trPr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4C0E" w:rsidRDefault="00AE3EA6">
            <w:pPr>
              <w:pStyle w:val="a5"/>
              <w:spacing w:line="293" w:lineRule="auto"/>
              <w:jc w:val="both"/>
            </w:pPr>
            <w:proofErr w:type="gramStart"/>
            <w:r>
              <w:rPr>
                <w:rStyle w:val="a4"/>
              </w:rPr>
              <w:lastRenderedPageBreak/>
              <w:t xml:space="preserve">3.2 сведения о регистрации российского пользователя в прибрежном субъекте Российской Федерации, относящемся к </w:t>
            </w:r>
            <w:proofErr w:type="spellStart"/>
            <w:r>
              <w:rPr>
                <w:rStyle w:val="a4"/>
              </w:rPr>
              <w:t>рыбохозяйственному</w:t>
            </w:r>
            <w:proofErr w:type="spellEnd"/>
            <w:r>
              <w:rPr>
                <w:rStyle w:val="a4"/>
              </w:rPr>
              <w:t xml:space="preserve"> бассейну, в котором выделена квота добычи (вылова) крабов в инвестиционных целях (для российских пользователей, которым выделена квота добычи (вылова) </w:t>
            </w:r>
            <w:r>
              <w:rPr>
                <w:rStyle w:val="a4"/>
                <w:u w:val="single"/>
              </w:rPr>
              <w:t>крабов в инвестиционных целях</w:t>
            </w:r>
            <w:r>
              <w:rPr>
                <w:rStyle w:val="a4"/>
              </w:rPr>
              <w:t xml:space="preserve"> и с которыми заключены договоры о закреплении и предоставлении доли квоты добычи (вылова) крабов в инвестиционных целях).</w:t>
            </w:r>
            <w:proofErr w:type="gramEnd"/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C0E" w:rsidRDefault="00CD4C0E">
            <w:pPr>
              <w:rPr>
                <w:sz w:val="10"/>
                <w:szCs w:val="10"/>
              </w:rPr>
            </w:pPr>
          </w:p>
        </w:tc>
      </w:tr>
      <w:tr w:rsidR="00CD4C0E">
        <w:trPr>
          <w:trHeight w:hRule="exact" w:val="293"/>
          <w:jc w:val="center"/>
        </w:trPr>
        <w:tc>
          <w:tcPr>
            <w:tcW w:w="101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C0E" w:rsidRDefault="00AE3EA6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4. Вид квот добычи (вылова) водных биологических ресурсов:</w:t>
            </w:r>
          </w:p>
        </w:tc>
      </w:tr>
      <w:tr w:rsidR="00CD4C0E">
        <w:trPr>
          <w:trHeight w:hRule="exact" w:val="298"/>
          <w:jc w:val="center"/>
        </w:trPr>
        <w:tc>
          <w:tcPr>
            <w:tcW w:w="101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C0E" w:rsidRPr="00AE3EA6" w:rsidRDefault="00AE3EA6">
            <w:r w:rsidRPr="00AE3EA6">
              <w:t>18</w:t>
            </w:r>
            <w:r w:rsidR="006A35BF">
              <w:t xml:space="preserve"> (код </w:t>
            </w:r>
            <w:proofErr w:type="spellStart"/>
            <w:r w:rsidR="006A35BF">
              <w:t>осм</w:t>
            </w:r>
            <w:proofErr w:type="spellEnd"/>
            <w:r w:rsidR="006A35BF">
              <w:t>)</w:t>
            </w:r>
          </w:p>
        </w:tc>
      </w:tr>
      <w:tr w:rsidR="00CD4C0E">
        <w:trPr>
          <w:trHeight w:hRule="exact" w:val="298"/>
          <w:jc w:val="center"/>
        </w:trPr>
        <w:tc>
          <w:tcPr>
            <w:tcW w:w="101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C0E" w:rsidRDefault="00AE3EA6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5. Условия добычи (вылова) водных биоресурсов:</w:t>
            </w:r>
          </w:p>
        </w:tc>
      </w:tr>
      <w:tr w:rsidR="00CD4C0E">
        <w:trPr>
          <w:trHeight w:hRule="exact" w:val="197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4C0E" w:rsidRDefault="00AE3EA6">
            <w:pPr>
              <w:pStyle w:val="a5"/>
              <w:tabs>
                <w:tab w:val="left" w:pos="1334"/>
              </w:tabs>
            </w:pPr>
            <w:r>
              <w:rPr>
                <w:rStyle w:val="a4"/>
              </w:rPr>
              <w:t>Сведения</w:t>
            </w:r>
            <w:r>
              <w:rPr>
                <w:rStyle w:val="a4"/>
              </w:rPr>
              <w:tab/>
              <w:t>о</w:t>
            </w:r>
          </w:p>
          <w:p w:rsidR="00CD4C0E" w:rsidRDefault="00AE3EA6">
            <w:pPr>
              <w:pStyle w:val="a5"/>
              <w:tabs>
                <w:tab w:val="left" w:pos="869"/>
              </w:tabs>
            </w:pPr>
            <w:proofErr w:type="gramStart"/>
            <w:r>
              <w:rPr>
                <w:rStyle w:val="a4"/>
              </w:rPr>
              <w:t>районе</w:t>
            </w:r>
            <w:proofErr w:type="gramEnd"/>
            <w:r>
              <w:rPr>
                <w:rStyle w:val="a4"/>
              </w:rPr>
              <w:tab/>
              <w:t>добычи</w:t>
            </w:r>
          </w:p>
          <w:p w:rsidR="00CD4C0E" w:rsidRDefault="00AE3EA6">
            <w:pPr>
              <w:pStyle w:val="a5"/>
              <w:tabs>
                <w:tab w:val="left" w:pos="427"/>
              </w:tabs>
            </w:pPr>
            <w:r>
              <w:rPr>
                <w:rStyle w:val="a4"/>
              </w:rPr>
              <w:t xml:space="preserve">(вылова) и (или) </w:t>
            </w:r>
            <w:proofErr w:type="gramStart"/>
            <w:r>
              <w:rPr>
                <w:rStyle w:val="a4"/>
              </w:rPr>
              <w:t>предоставленном</w:t>
            </w:r>
            <w:proofErr w:type="gramEnd"/>
            <w:r>
              <w:rPr>
                <w:rStyle w:val="a4"/>
              </w:rPr>
              <w:t xml:space="preserve"> в</w:t>
            </w:r>
            <w:r>
              <w:rPr>
                <w:rStyle w:val="a4"/>
              </w:rPr>
              <w:tab/>
              <w:t>установленном</w:t>
            </w:r>
          </w:p>
          <w:p w:rsidR="00CD4C0E" w:rsidRDefault="00AE3EA6">
            <w:pPr>
              <w:pStyle w:val="a5"/>
              <w:tabs>
                <w:tab w:val="left" w:pos="1066"/>
              </w:tabs>
            </w:pPr>
            <w:proofErr w:type="gramStart"/>
            <w:r>
              <w:rPr>
                <w:rStyle w:val="a4"/>
              </w:rPr>
              <w:t>порядке</w:t>
            </w:r>
            <w:proofErr w:type="gramEnd"/>
            <w:r>
              <w:rPr>
                <w:rStyle w:val="a4"/>
              </w:rPr>
              <w:t xml:space="preserve"> рыболовном участке и</w:t>
            </w:r>
            <w:r>
              <w:rPr>
                <w:rStyle w:val="a4"/>
              </w:rPr>
              <w:tab/>
              <w:t>(или)</w:t>
            </w:r>
          </w:p>
          <w:p w:rsidR="00CD4C0E" w:rsidRDefault="00AE3EA6">
            <w:pPr>
              <w:pStyle w:val="a5"/>
              <w:tabs>
                <w:tab w:val="left" w:pos="1066"/>
              </w:tabs>
            </w:pPr>
            <w:proofErr w:type="gramStart"/>
            <w:r>
              <w:rPr>
                <w:rStyle w:val="a4"/>
              </w:rPr>
              <w:t>рыбопромысловом участке (порядковый номер, наименование участка и</w:t>
            </w:r>
            <w:r>
              <w:rPr>
                <w:rStyle w:val="a4"/>
              </w:rPr>
              <w:tab/>
              <w:t>(или)</w:t>
            </w:r>
            <w:proofErr w:type="gramEnd"/>
          </w:p>
          <w:p w:rsidR="00CD4C0E" w:rsidRDefault="00AE3EA6">
            <w:pPr>
              <w:pStyle w:val="a5"/>
            </w:pPr>
            <w:r>
              <w:rPr>
                <w:rStyle w:val="a4"/>
              </w:rPr>
              <w:t>границы акватории)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4C0E" w:rsidRDefault="00AE3EA6">
            <w:pPr>
              <w:pStyle w:val="a5"/>
              <w:tabs>
                <w:tab w:val="left" w:pos="926"/>
              </w:tabs>
              <w:spacing w:before="80"/>
            </w:pPr>
            <w:r>
              <w:rPr>
                <w:rStyle w:val="a4"/>
              </w:rPr>
              <w:t>Виды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водных</w:t>
            </w:r>
            <w:proofErr w:type="gramEnd"/>
          </w:p>
          <w:p w:rsidR="00CD4C0E" w:rsidRDefault="00AE3EA6">
            <w:pPr>
              <w:pStyle w:val="a5"/>
            </w:pPr>
            <w:proofErr w:type="gramStart"/>
            <w:r>
              <w:rPr>
                <w:rStyle w:val="a4"/>
              </w:rPr>
              <w:t>биологических ресурсов, разрешенные для добычи (вылова)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4C0E" w:rsidRDefault="00AE3EA6">
            <w:pPr>
              <w:pStyle w:val="a5"/>
              <w:tabs>
                <w:tab w:val="left" w:pos="893"/>
              </w:tabs>
            </w:pPr>
            <w:r>
              <w:rPr>
                <w:rStyle w:val="a4"/>
              </w:rPr>
              <w:t>Квоты</w:t>
            </w:r>
            <w:r>
              <w:rPr>
                <w:rStyle w:val="a4"/>
              </w:rPr>
              <w:tab/>
              <w:t>добычи</w:t>
            </w:r>
          </w:p>
          <w:p w:rsidR="00CD4C0E" w:rsidRDefault="00AE3EA6">
            <w:pPr>
              <w:pStyle w:val="a5"/>
              <w:tabs>
                <w:tab w:val="left" w:pos="888"/>
              </w:tabs>
            </w:pPr>
            <w:r>
              <w:rPr>
                <w:rStyle w:val="a4"/>
              </w:rPr>
              <w:t>(вылова)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водных</w:t>
            </w:r>
            <w:proofErr w:type="gramEnd"/>
          </w:p>
          <w:p w:rsidR="00CD4C0E" w:rsidRDefault="00AE3EA6">
            <w:pPr>
              <w:pStyle w:val="a5"/>
              <w:tabs>
                <w:tab w:val="right" w:pos="1406"/>
              </w:tabs>
            </w:pPr>
            <w:r>
              <w:rPr>
                <w:rStyle w:val="a4"/>
              </w:rPr>
              <w:t>биологических ресурсов,</w:t>
            </w:r>
            <w:r>
              <w:rPr>
                <w:rStyle w:val="a4"/>
              </w:rPr>
              <w:tab/>
              <w:t>если</w:t>
            </w:r>
          </w:p>
          <w:p w:rsidR="00CD4C0E" w:rsidRDefault="00AE3EA6">
            <w:pPr>
              <w:pStyle w:val="a5"/>
              <w:tabs>
                <w:tab w:val="right" w:pos="1406"/>
              </w:tabs>
            </w:pPr>
            <w:r>
              <w:rPr>
                <w:rStyle w:val="a4"/>
              </w:rPr>
              <w:t>они</w:t>
            </w:r>
            <w:r>
              <w:rPr>
                <w:rStyle w:val="a4"/>
              </w:rPr>
              <w:tab/>
              <w:t>установлены</w:t>
            </w:r>
          </w:p>
          <w:p w:rsidR="00CD4C0E" w:rsidRDefault="00AE3EA6">
            <w:pPr>
              <w:pStyle w:val="a5"/>
              <w:tabs>
                <w:tab w:val="right" w:pos="1402"/>
              </w:tabs>
            </w:pPr>
            <w:r>
              <w:rPr>
                <w:rStyle w:val="a4"/>
              </w:rPr>
              <w:t>/объемы</w:t>
            </w:r>
            <w:r>
              <w:rPr>
                <w:rStyle w:val="a4"/>
              </w:rPr>
              <w:tab/>
              <w:t>добычи</w:t>
            </w:r>
          </w:p>
          <w:p w:rsidR="00CD4C0E" w:rsidRDefault="00AE3EA6">
            <w:pPr>
              <w:pStyle w:val="a5"/>
              <w:tabs>
                <w:tab w:val="right" w:pos="1402"/>
              </w:tabs>
            </w:pPr>
            <w:r>
              <w:rPr>
                <w:rStyle w:val="a4"/>
              </w:rPr>
              <w:t>(вылова)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водных</w:t>
            </w:r>
            <w:proofErr w:type="gramEnd"/>
          </w:p>
          <w:p w:rsidR="00CD4C0E" w:rsidRDefault="00AE3EA6">
            <w:pPr>
              <w:pStyle w:val="a5"/>
              <w:tabs>
                <w:tab w:val="right" w:pos="1406"/>
              </w:tabs>
            </w:pPr>
            <w:r>
              <w:rPr>
                <w:rStyle w:val="a4"/>
              </w:rPr>
              <w:t>биологических ресурсов,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общий</w:t>
            </w:r>
            <w:proofErr w:type="gramEnd"/>
          </w:p>
          <w:p w:rsidR="00CD4C0E" w:rsidRDefault="00AE3EA6">
            <w:pPr>
              <w:pStyle w:val="a5"/>
            </w:pPr>
            <w:r>
              <w:rPr>
                <w:rStyle w:val="a4"/>
              </w:rPr>
              <w:t xml:space="preserve">допустимый </w:t>
            </w:r>
            <w:proofErr w:type="gramStart"/>
            <w:r>
              <w:rPr>
                <w:rStyle w:val="a4"/>
              </w:rPr>
              <w:t>улов</w:t>
            </w:r>
            <w:proofErr w:type="gramEnd"/>
            <w:r>
              <w:rPr>
                <w:rStyle w:val="a4"/>
              </w:rPr>
              <w:t xml:space="preserve"> которых не устанавливается (тонн/штук)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4C0E" w:rsidRDefault="00AE3EA6">
            <w:pPr>
              <w:pStyle w:val="a5"/>
              <w:spacing w:before="80" w:line="293" w:lineRule="auto"/>
              <w:jc w:val="both"/>
            </w:pPr>
            <w:r>
              <w:rPr>
                <w:rStyle w:val="a4"/>
              </w:rPr>
              <w:t>Орудия добычи (вылова) водных биологических ресурсов, их максимальное разрешенное количество (единиц/штук) (в случае установления ограничений рыболовства), находящиеся на судне, и способы добычи (вылова) водных биологических ресурсов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C0E" w:rsidRDefault="00AE3EA6">
            <w:pPr>
              <w:pStyle w:val="a5"/>
              <w:spacing w:before="80"/>
            </w:pPr>
            <w:r>
              <w:rPr>
                <w:rStyle w:val="a4"/>
              </w:rPr>
              <w:t>Срок добычи (вылова) водных биологических ресурсов в соответствии с правилами рыболовства</w:t>
            </w:r>
          </w:p>
        </w:tc>
      </w:tr>
      <w:tr w:rsidR="00CD4C0E">
        <w:trPr>
          <w:trHeight w:hRule="exact" w:val="1210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4C0E" w:rsidRDefault="00AE3EA6">
            <w:pPr>
              <w:pStyle w:val="a5"/>
              <w:tabs>
                <w:tab w:val="left" w:pos="389"/>
              </w:tabs>
            </w:pPr>
            <w:r>
              <w:rPr>
                <w:rStyle w:val="a4"/>
              </w:rPr>
              <w:t>519</w:t>
            </w:r>
            <w:r>
              <w:rPr>
                <w:rStyle w:val="a4"/>
              </w:rPr>
              <w:tab/>
              <w:t>/ Каспийское</w:t>
            </w:r>
          </w:p>
          <w:p w:rsidR="00CD4C0E" w:rsidRDefault="00AE3EA6">
            <w:pPr>
              <w:pStyle w:val="a5"/>
              <w:tabs>
                <w:tab w:val="left" w:pos="682"/>
              </w:tabs>
            </w:pPr>
            <w:proofErr w:type="gramStart"/>
            <w:r>
              <w:rPr>
                <w:rStyle w:val="a4"/>
              </w:rPr>
              <w:t>море</w:t>
            </w:r>
            <w:r>
              <w:rPr>
                <w:rStyle w:val="a4"/>
              </w:rPr>
              <w:tab/>
              <w:t>(открытая</w:t>
            </w:r>
            <w:proofErr w:type="gramEnd"/>
          </w:p>
          <w:p w:rsidR="00CD4C0E" w:rsidRDefault="00AE3EA6">
            <w:pPr>
              <w:pStyle w:val="a5"/>
              <w:tabs>
                <w:tab w:val="left" w:pos="1046"/>
              </w:tabs>
            </w:pPr>
            <w:r>
              <w:rPr>
                <w:rStyle w:val="a4"/>
              </w:rPr>
              <w:t>часть</w:t>
            </w:r>
            <w:r>
              <w:rPr>
                <w:rStyle w:val="a4"/>
              </w:rPr>
              <w:tab/>
              <w:t>моря,</w:t>
            </w:r>
          </w:p>
          <w:p w:rsidR="00CD4C0E" w:rsidRDefault="00AE3EA6">
            <w:pPr>
              <w:pStyle w:val="a5"/>
            </w:pPr>
            <w:proofErr w:type="spellStart"/>
            <w:proofErr w:type="gramStart"/>
            <w:r>
              <w:rPr>
                <w:rStyle w:val="a4"/>
              </w:rPr>
              <w:t>Центрально</w:t>
            </w:r>
            <w:r>
              <w:rPr>
                <w:rStyle w:val="a4"/>
              </w:rPr>
              <w:softHyphen/>
              <w:t>Каспийский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рыбохозяйственный</w:t>
            </w:r>
            <w:proofErr w:type="spellEnd"/>
            <w:r>
              <w:rPr>
                <w:rStyle w:val="a4"/>
              </w:rPr>
              <w:t xml:space="preserve"> подрайон)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4C0E" w:rsidRPr="006A35BF" w:rsidRDefault="00CD4C0E">
            <w:pPr>
              <w:pStyle w:val="a5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4C0E" w:rsidRPr="006A35BF" w:rsidRDefault="00CD4C0E">
            <w:pPr>
              <w:pStyle w:val="a5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5BF" w:rsidRPr="006A35BF" w:rsidRDefault="006A35BF">
            <w:pPr>
              <w:pStyle w:val="a5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C0E" w:rsidRPr="006A35BF" w:rsidRDefault="00CD4C0E" w:rsidP="006A35BF">
            <w:pPr>
              <w:pStyle w:val="a5"/>
              <w:spacing w:before="400" w:line="240" w:lineRule="auto"/>
              <w:rPr>
                <w:b/>
                <w:sz w:val="16"/>
                <w:szCs w:val="16"/>
              </w:rPr>
            </w:pPr>
          </w:p>
        </w:tc>
      </w:tr>
      <w:tr w:rsidR="00CD4C0E">
        <w:trPr>
          <w:trHeight w:hRule="exact" w:val="427"/>
          <w:jc w:val="center"/>
        </w:trPr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4C0E" w:rsidRDefault="00CD4C0E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4C0E" w:rsidRPr="006A35BF" w:rsidRDefault="00CD4C0E">
            <w:pPr>
              <w:pStyle w:val="a5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4C0E" w:rsidRPr="006A35BF" w:rsidRDefault="00CD4C0E">
            <w:pPr>
              <w:pStyle w:val="a5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4C0E" w:rsidRDefault="00CD4C0E"/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C0E" w:rsidRDefault="00CD4C0E"/>
        </w:tc>
      </w:tr>
      <w:tr w:rsidR="00CD4C0E">
        <w:trPr>
          <w:trHeight w:hRule="exact" w:val="427"/>
          <w:jc w:val="center"/>
        </w:trPr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4C0E" w:rsidRDefault="00CD4C0E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4C0E" w:rsidRPr="006A35BF" w:rsidRDefault="00CD4C0E">
            <w:pPr>
              <w:pStyle w:val="a5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4C0E" w:rsidRPr="006A35BF" w:rsidRDefault="00CD4C0E">
            <w:pPr>
              <w:pStyle w:val="a5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4C0E" w:rsidRDefault="00CD4C0E"/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C0E" w:rsidRDefault="00CD4C0E"/>
        </w:tc>
      </w:tr>
      <w:tr w:rsidR="00CD4C0E">
        <w:trPr>
          <w:trHeight w:hRule="exact" w:val="427"/>
          <w:jc w:val="center"/>
        </w:trPr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4C0E" w:rsidRDefault="00CD4C0E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4C0E" w:rsidRPr="006A35BF" w:rsidRDefault="00CD4C0E">
            <w:pPr>
              <w:pStyle w:val="a5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4C0E" w:rsidRPr="006A35BF" w:rsidRDefault="00CD4C0E">
            <w:pPr>
              <w:pStyle w:val="a5"/>
              <w:spacing w:before="80" w:line="240" w:lineRule="auto"/>
              <w:rPr>
                <w:sz w:val="16"/>
                <w:szCs w:val="16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4C0E" w:rsidRDefault="00CD4C0E"/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C0E" w:rsidRDefault="00CD4C0E"/>
        </w:tc>
      </w:tr>
      <w:tr w:rsidR="00CD4C0E" w:rsidTr="006A35BF">
        <w:trPr>
          <w:trHeight w:hRule="exact" w:val="86"/>
          <w:jc w:val="center"/>
        </w:trPr>
        <w:tc>
          <w:tcPr>
            <w:tcW w:w="101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C0E" w:rsidRDefault="00CD4C0E" w:rsidP="006A35BF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</w:tr>
      <w:tr w:rsidR="00CD4C0E">
        <w:trPr>
          <w:trHeight w:hRule="exact" w:val="480"/>
          <w:jc w:val="center"/>
        </w:trPr>
        <w:tc>
          <w:tcPr>
            <w:tcW w:w="101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0E" w:rsidRDefault="00AE3EA6">
            <w:pPr>
              <w:pStyle w:val="a5"/>
              <w:spacing w:line="312" w:lineRule="auto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*Исключая районы и сроки, запретные для добычи (вылова) водных биологических ресурсов</w:t>
            </w:r>
          </w:p>
        </w:tc>
      </w:tr>
      <w:tr w:rsidR="00CD4C0E">
        <w:trPr>
          <w:trHeight w:hRule="exact" w:val="523"/>
          <w:jc w:val="center"/>
        </w:trPr>
        <w:tc>
          <w:tcPr>
            <w:tcW w:w="101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0E" w:rsidRDefault="00AE3EA6">
            <w:pPr>
              <w:pStyle w:val="a5"/>
              <w:spacing w:line="307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6. При осуществлении добычи (вылова) водных биоресурсов с использованием судна:</w:t>
            </w:r>
          </w:p>
        </w:tc>
      </w:tr>
      <w:tr w:rsidR="00CD4C0E">
        <w:trPr>
          <w:trHeight w:hRule="exact" w:val="5755"/>
          <w:jc w:val="center"/>
        </w:trPr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4C0E" w:rsidRDefault="00AE3EA6">
            <w:pPr>
              <w:pStyle w:val="a5"/>
              <w:numPr>
                <w:ilvl w:val="0"/>
                <w:numId w:val="3"/>
              </w:numPr>
              <w:tabs>
                <w:tab w:val="left" w:pos="240"/>
              </w:tabs>
              <w:jc w:val="both"/>
            </w:pPr>
            <w:r>
              <w:rPr>
                <w:rStyle w:val="a4"/>
              </w:rPr>
              <w:t>фамилия, имя и отчество (при наличии) капитана судна или судоводителя (в случае если на судне не предусмотрен капитан судна), являющегося ответственным за внесение информации в рыболовный журнал, а также лица, его замещающего (при необходимости);</w:t>
            </w:r>
          </w:p>
          <w:p w:rsidR="00CD4C0E" w:rsidRDefault="00AE3EA6">
            <w:pPr>
              <w:pStyle w:val="a5"/>
              <w:numPr>
                <w:ilvl w:val="0"/>
                <w:numId w:val="3"/>
              </w:numPr>
              <w:tabs>
                <w:tab w:val="left" w:pos="240"/>
              </w:tabs>
              <w:spacing w:after="120"/>
            </w:pPr>
            <w:r>
              <w:rPr>
                <w:rStyle w:val="a4"/>
              </w:rPr>
              <w:t>тип судна;</w:t>
            </w:r>
          </w:p>
          <w:p w:rsidR="00CD4C0E" w:rsidRDefault="00AE3EA6">
            <w:pPr>
              <w:pStyle w:val="a5"/>
              <w:numPr>
                <w:ilvl w:val="0"/>
                <w:numId w:val="3"/>
              </w:numPr>
              <w:tabs>
                <w:tab w:val="left" w:pos="240"/>
              </w:tabs>
              <w:spacing w:after="120"/>
            </w:pPr>
            <w:r>
              <w:rPr>
                <w:rStyle w:val="a4"/>
              </w:rPr>
              <w:t>название;</w:t>
            </w:r>
          </w:p>
          <w:p w:rsidR="00CD4C0E" w:rsidRDefault="00AE3EA6">
            <w:pPr>
              <w:pStyle w:val="a5"/>
              <w:numPr>
                <w:ilvl w:val="0"/>
                <w:numId w:val="3"/>
              </w:numPr>
              <w:tabs>
                <w:tab w:val="left" w:pos="240"/>
              </w:tabs>
              <w:spacing w:after="120"/>
            </w:pPr>
            <w:r>
              <w:rPr>
                <w:rStyle w:val="a4"/>
              </w:rPr>
              <w:t>бортовой номер;</w:t>
            </w:r>
          </w:p>
          <w:p w:rsidR="00CD4C0E" w:rsidRDefault="00AE3EA6">
            <w:pPr>
              <w:pStyle w:val="a5"/>
              <w:numPr>
                <w:ilvl w:val="0"/>
                <w:numId w:val="3"/>
              </w:numPr>
              <w:tabs>
                <w:tab w:val="left" w:pos="240"/>
              </w:tabs>
              <w:spacing w:after="120"/>
            </w:pPr>
            <w:r>
              <w:rPr>
                <w:rStyle w:val="a4"/>
              </w:rPr>
              <w:t>позывной сигнал;</w:t>
            </w:r>
          </w:p>
          <w:p w:rsidR="00CD4C0E" w:rsidRDefault="00AE3EA6">
            <w:pPr>
              <w:pStyle w:val="a5"/>
              <w:numPr>
                <w:ilvl w:val="0"/>
                <w:numId w:val="3"/>
              </w:numPr>
              <w:tabs>
                <w:tab w:val="left" w:pos="240"/>
              </w:tabs>
              <w:spacing w:after="120"/>
            </w:pPr>
            <w:r>
              <w:rPr>
                <w:rStyle w:val="a4"/>
              </w:rPr>
              <w:t>порт приписки;</w:t>
            </w:r>
          </w:p>
          <w:p w:rsidR="00CD4C0E" w:rsidRDefault="00AE3EA6">
            <w:pPr>
              <w:pStyle w:val="a5"/>
              <w:numPr>
                <w:ilvl w:val="0"/>
                <w:numId w:val="3"/>
              </w:numPr>
              <w:tabs>
                <w:tab w:val="left" w:pos="240"/>
              </w:tabs>
              <w:spacing w:after="120"/>
            </w:pPr>
            <w:r>
              <w:rPr>
                <w:rStyle w:val="a4"/>
              </w:rPr>
              <w:t>место и год постройки судна</w:t>
            </w:r>
          </w:p>
          <w:p w:rsidR="00CD4C0E" w:rsidRDefault="00AE3EA6">
            <w:pPr>
              <w:pStyle w:val="a5"/>
              <w:numPr>
                <w:ilvl w:val="0"/>
                <w:numId w:val="3"/>
              </w:numPr>
              <w:tabs>
                <w:tab w:val="left" w:pos="240"/>
              </w:tabs>
            </w:pPr>
            <w:r>
              <w:rPr>
                <w:rStyle w:val="a4"/>
              </w:rPr>
              <w:t>наименование и место нахождения собственника судна;</w:t>
            </w:r>
          </w:p>
          <w:p w:rsidR="00CD4C0E" w:rsidRDefault="00AE3EA6">
            <w:pPr>
              <w:pStyle w:val="a5"/>
              <w:numPr>
                <w:ilvl w:val="0"/>
                <w:numId w:val="3"/>
              </w:numPr>
              <w:tabs>
                <w:tab w:val="left" w:pos="240"/>
              </w:tabs>
              <w:jc w:val="both"/>
            </w:pPr>
            <w:proofErr w:type="gramStart"/>
            <w:r>
              <w:rPr>
                <w:rStyle w:val="a4"/>
              </w:rPr>
              <w:t xml:space="preserve">сведения о таможенном декларировании, совершенном в отношении указанного судна в период со дня его регистрации в одном из реестров судов Российской Федерации до дня подачи заявления о выдаче разрешения (в случае, </w:t>
            </w:r>
            <w:r>
              <w:rPr>
                <w:rStyle w:val="a4"/>
                <w:u w:val="single"/>
              </w:rPr>
              <w:t>если судно</w:t>
            </w:r>
            <w:r>
              <w:rPr>
                <w:rStyle w:val="a4"/>
              </w:rPr>
              <w:t xml:space="preserve">, плавающее под Государственным флагом Российской Федерации, </w:t>
            </w:r>
            <w:r>
              <w:rPr>
                <w:rStyle w:val="a4"/>
                <w:u w:val="single"/>
              </w:rPr>
              <w:t>приобретено или построено за пределами таможенной территории</w:t>
            </w:r>
            <w:proofErr w:type="gramEnd"/>
          </w:p>
          <w:p w:rsidR="00CD4C0E" w:rsidRDefault="00AE3EA6">
            <w:pPr>
              <w:pStyle w:val="a5"/>
              <w:ind w:firstLine="160"/>
            </w:pPr>
            <w:proofErr w:type="gramStart"/>
            <w:r>
              <w:rPr>
                <w:rStyle w:val="a4"/>
              </w:rPr>
              <w:t>Евразийского экономического союза после 1 января 1995 г.);</w:t>
            </w:r>
            <w:proofErr w:type="gramEnd"/>
          </w:p>
          <w:p w:rsidR="00CD4C0E" w:rsidRDefault="00AE3EA6">
            <w:pPr>
              <w:pStyle w:val="a5"/>
              <w:numPr>
                <w:ilvl w:val="0"/>
                <w:numId w:val="3"/>
              </w:numPr>
              <w:tabs>
                <w:tab w:val="left" w:pos="427"/>
                <w:tab w:val="left" w:pos="1205"/>
                <w:tab w:val="left" w:pos="1565"/>
                <w:tab w:val="left" w:pos="2203"/>
                <w:tab w:val="left" w:pos="3062"/>
                <w:tab w:val="left" w:pos="4046"/>
                <w:tab w:val="left" w:pos="4565"/>
              </w:tabs>
            </w:pPr>
            <w:proofErr w:type="gramStart"/>
            <w:r>
              <w:rPr>
                <w:rStyle w:val="a4"/>
              </w:rPr>
              <w:t>сведения</w:t>
            </w:r>
            <w:r>
              <w:rPr>
                <w:rStyle w:val="a4"/>
              </w:rPr>
              <w:tab/>
              <w:t>о</w:t>
            </w:r>
            <w:r>
              <w:rPr>
                <w:rStyle w:val="a4"/>
              </w:rPr>
              <w:tab/>
              <w:t>длине,</w:t>
            </w:r>
            <w:r>
              <w:rPr>
                <w:rStyle w:val="a4"/>
              </w:rPr>
              <w:tab/>
              <w:t>мощности</w:t>
            </w:r>
            <w:r>
              <w:rPr>
                <w:rStyle w:val="a4"/>
              </w:rPr>
              <w:tab/>
              <w:t>двигателя</w:t>
            </w:r>
            <w:r>
              <w:rPr>
                <w:rStyle w:val="a4"/>
              </w:rPr>
              <w:tab/>
              <w:t>(</w:t>
            </w:r>
            <w:proofErr w:type="spellStart"/>
            <w:r>
              <w:rPr>
                <w:rStyle w:val="a4"/>
              </w:rPr>
              <w:t>л.с</w:t>
            </w:r>
            <w:proofErr w:type="spellEnd"/>
            <w:r>
              <w:rPr>
                <w:rStyle w:val="a4"/>
              </w:rPr>
              <w:t>.</w:t>
            </w:r>
            <w:r>
              <w:rPr>
                <w:rStyle w:val="a4"/>
              </w:rPr>
              <w:tab/>
              <w:t>или</w:t>
            </w:r>
            <w:proofErr w:type="gramEnd"/>
          </w:p>
          <w:p w:rsidR="00CD4C0E" w:rsidRDefault="00AE3EA6">
            <w:pPr>
              <w:pStyle w:val="a5"/>
              <w:tabs>
                <w:tab w:val="left" w:pos="1109"/>
                <w:tab w:val="left" w:pos="1459"/>
                <w:tab w:val="left" w:pos="2290"/>
                <w:tab w:val="left" w:pos="3350"/>
                <w:tab w:val="left" w:pos="3701"/>
              </w:tabs>
            </w:pPr>
            <w:r>
              <w:rPr>
                <w:rStyle w:val="a4"/>
              </w:rPr>
              <w:t>кВт), валовой вместимости, месте и годе постройки судна (</w:t>
            </w:r>
            <w:r>
              <w:rPr>
                <w:rStyle w:val="a4"/>
                <w:u w:val="single"/>
              </w:rPr>
              <w:t>для судов, которые не подлежат государственной регистрации</w:t>
            </w:r>
            <w:r>
              <w:rPr>
                <w:rStyle w:val="a4"/>
              </w:rPr>
              <w:t>, информация</w:t>
            </w:r>
            <w:r>
              <w:rPr>
                <w:rStyle w:val="a4"/>
              </w:rPr>
              <w:tab/>
              <w:t>о</w:t>
            </w:r>
            <w:r>
              <w:rPr>
                <w:rStyle w:val="a4"/>
              </w:rPr>
              <w:tab/>
              <w:t>которых</w:t>
            </w:r>
            <w:r>
              <w:rPr>
                <w:rStyle w:val="a4"/>
              </w:rPr>
              <w:tab/>
              <w:t>отсутствует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в</w:t>
            </w:r>
            <w:proofErr w:type="gramEnd"/>
            <w:r>
              <w:rPr>
                <w:rStyle w:val="a4"/>
              </w:rPr>
              <w:tab/>
              <w:t>государственном</w:t>
            </w:r>
          </w:p>
          <w:p w:rsidR="00CD4C0E" w:rsidRDefault="00AE3EA6">
            <w:pPr>
              <w:pStyle w:val="a5"/>
            </w:pPr>
            <w:proofErr w:type="spellStart"/>
            <w:proofErr w:type="gramStart"/>
            <w:r>
              <w:rPr>
                <w:rStyle w:val="a4"/>
              </w:rPr>
              <w:t>рыбохозяйственном</w:t>
            </w:r>
            <w:proofErr w:type="spellEnd"/>
            <w:r>
              <w:rPr>
                <w:rStyle w:val="a4"/>
              </w:rPr>
              <w:t xml:space="preserve"> реестре).</w:t>
            </w:r>
            <w:proofErr w:type="gramEnd"/>
          </w:p>
          <w:p w:rsidR="00CD4C0E" w:rsidRDefault="00AE3EA6">
            <w:pPr>
              <w:pStyle w:val="a5"/>
              <w:numPr>
                <w:ilvl w:val="0"/>
                <w:numId w:val="3"/>
              </w:numPr>
              <w:tabs>
                <w:tab w:val="left" w:pos="240"/>
              </w:tabs>
              <w:spacing w:after="120"/>
            </w:pPr>
            <w:r>
              <w:rPr>
                <w:rStyle w:val="a4"/>
              </w:rPr>
              <w:t>реквизиты свидетельства о праве собственности на судно/реквизиты судового билета: дата выдачи, номер;</w:t>
            </w:r>
          </w:p>
          <w:p w:rsidR="00CD4C0E" w:rsidRDefault="00AE3EA6">
            <w:pPr>
              <w:pStyle w:val="a5"/>
              <w:numPr>
                <w:ilvl w:val="0"/>
                <w:numId w:val="3"/>
              </w:numPr>
              <w:tabs>
                <w:tab w:val="left" w:pos="240"/>
              </w:tabs>
              <w:spacing w:after="120"/>
            </w:pPr>
            <w:r>
              <w:rPr>
                <w:rStyle w:val="a4"/>
              </w:rPr>
              <w:t>реквизиты договора аренды: дата, номер;</w:t>
            </w:r>
          </w:p>
          <w:p w:rsidR="00CD4C0E" w:rsidRDefault="00AE3EA6">
            <w:pPr>
              <w:pStyle w:val="a5"/>
              <w:numPr>
                <w:ilvl w:val="0"/>
                <w:numId w:val="3"/>
              </w:numPr>
              <w:tabs>
                <w:tab w:val="left" w:pos="240"/>
              </w:tabs>
              <w:jc w:val="both"/>
            </w:pPr>
            <w:r>
              <w:rPr>
                <w:rStyle w:val="a4"/>
              </w:rPr>
              <w:t>сведения о праве плавания судна под Государственным флагом Российской Федерации (реквизиты документа: дата выдачи, номер);</w:t>
            </w:r>
          </w:p>
          <w:p w:rsidR="00CD4C0E" w:rsidRDefault="00AE3EA6">
            <w:pPr>
              <w:pStyle w:val="a5"/>
              <w:numPr>
                <w:ilvl w:val="0"/>
                <w:numId w:val="3"/>
              </w:numPr>
              <w:tabs>
                <w:tab w:val="left" w:pos="240"/>
              </w:tabs>
              <w:spacing w:after="120"/>
              <w:jc w:val="both"/>
            </w:pPr>
            <w:r>
              <w:rPr>
                <w:rStyle w:val="a4"/>
              </w:rPr>
              <w:t>сведения о наличии на судне технического средства контроля, обеспечивающего постоянную автоматическую некорректируемую передачу информации о местоположении судна (реквизиты документа: дата выдачи, номер);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A6" w:rsidRDefault="00AE3EA6">
            <w:pPr>
              <w:pStyle w:val="a5"/>
              <w:spacing w:after="260" w:line="300" w:lineRule="auto"/>
              <w:rPr>
                <w:rStyle w:val="a4"/>
              </w:rPr>
            </w:pPr>
          </w:p>
          <w:p w:rsidR="00AE3EA6" w:rsidRPr="006A35BF" w:rsidRDefault="00AE3EA6">
            <w:pPr>
              <w:pStyle w:val="a5"/>
              <w:spacing w:after="260" w:line="300" w:lineRule="auto"/>
              <w:rPr>
                <w:rStyle w:val="a4"/>
                <w:b/>
              </w:rPr>
            </w:pPr>
          </w:p>
          <w:p w:rsidR="00CD4C0E" w:rsidRDefault="00CD4C0E">
            <w:pPr>
              <w:pStyle w:val="a5"/>
              <w:spacing w:after="120" w:line="300" w:lineRule="auto"/>
            </w:pPr>
          </w:p>
        </w:tc>
      </w:tr>
    </w:tbl>
    <w:p w:rsidR="00CD4C0E" w:rsidRDefault="00AE3EA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9"/>
        <w:gridCol w:w="5069"/>
      </w:tblGrid>
      <w:tr w:rsidR="00CD4C0E">
        <w:trPr>
          <w:trHeight w:hRule="exact" w:val="2640"/>
          <w:jc w:val="center"/>
        </w:trPr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0E" w:rsidRDefault="00AE3EA6">
            <w:pPr>
              <w:pStyle w:val="a5"/>
              <w:spacing w:line="314" w:lineRule="auto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 xml:space="preserve">6.1. </w:t>
            </w:r>
            <w:r w:rsidRPr="00AE3EA6">
              <w:rPr>
                <w:rStyle w:val="a4"/>
                <w:sz w:val="16"/>
                <w:szCs w:val="16"/>
              </w:rPr>
              <w:t xml:space="preserve">сведения о документах, выданных в порядке, определенном Министерством сельского хозяйства Российской Федерации в соответствии с постановлением Правительства Российской Федерации от 8 октября 2012 г. </w:t>
            </w:r>
            <w:r w:rsidRPr="00AE3EA6">
              <w:rPr>
                <w:rStyle w:val="a4"/>
                <w:sz w:val="16"/>
                <w:szCs w:val="16"/>
                <w:lang w:val="en-US" w:eastAsia="en-US"/>
              </w:rPr>
              <w:t>N</w:t>
            </w:r>
            <w:r w:rsidRPr="00AE3EA6">
              <w:rPr>
                <w:rStyle w:val="a4"/>
                <w:sz w:val="16"/>
                <w:szCs w:val="16"/>
                <w:lang w:eastAsia="en-US"/>
              </w:rPr>
              <w:t xml:space="preserve"> </w:t>
            </w:r>
            <w:r w:rsidRPr="00AE3EA6">
              <w:rPr>
                <w:rStyle w:val="a4"/>
                <w:sz w:val="16"/>
                <w:szCs w:val="16"/>
              </w:rPr>
              <w:t xml:space="preserve">1023 "О реализации положений главы </w:t>
            </w:r>
            <w:r w:rsidRPr="00AE3EA6">
              <w:rPr>
                <w:rStyle w:val="a4"/>
                <w:sz w:val="16"/>
                <w:szCs w:val="16"/>
                <w:lang w:val="en-US" w:eastAsia="en-US"/>
              </w:rPr>
              <w:t>IX</w:t>
            </w:r>
            <w:r w:rsidRPr="00AE3EA6">
              <w:rPr>
                <w:rStyle w:val="a4"/>
                <w:sz w:val="16"/>
                <w:szCs w:val="16"/>
                <w:lang w:eastAsia="en-US"/>
              </w:rPr>
              <w:t xml:space="preserve"> </w:t>
            </w:r>
            <w:r w:rsidRPr="00AE3EA6">
              <w:rPr>
                <w:rStyle w:val="a4"/>
                <w:sz w:val="16"/>
                <w:szCs w:val="16"/>
              </w:rPr>
              <w:t>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</w:t>
            </w:r>
            <w:proofErr w:type="gramStart"/>
            <w:r w:rsidRPr="00AE3EA6">
              <w:rPr>
                <w:rStyle w:val="a4"/>
                <w:sz w:val="16"/>
                <w:szCs w:val="16"/>
              </w:rPr>
              <w:t>"(</w:t>
            </w:r>
            <w:proofErr w:type="gramEnd"/>
            <w:r w:rsidRPr="00AE3EA6">
              <w:rPr>
                <w:rStyle w:val="a4"/>
                <w:sz w:val="16"/>
                <w:szCs w:val="16"/>
              </w:rPr>
              <w:t>для российских пользователей, намеревающихся осуществлять добычу (вылов) водных биологических ресурсов с использованием судов, подлежащих государственной регистрации, длиной, превышающей 12 метров), подтверждающих:</w:t>
            </w:r>
          </w:p>
        </w:tc>
      </w:tr>
      <w:tr w:rsidR="00CD4C0E">
        <w:trPr>
          <w:trHeight w:hRule="exact" w:val="1790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4C0E" w:rsidRDefault="00AE3EA6">
            <w:pPr>
              <w:pStyle w:val="a5"/>
              <w:spacing w:line="293" w:lineRule="auto"/>
              <w:jc w:val="both"/>
            </w:pPr>
            <w:proofErr w:type="gramStart"/>
            <w:r>
              <w:rPr>
                <w:rStyle w:val="a4"/>
              </w:rPr>
              <w:t>соответствие российского пользователя требованиям Международного кодекса по управлению безопасной эксплуатацией судов и предотвращением загрязнения, - для российских пользователей, намеревающихся осуществлять добычу (вылов)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экономической зоне Российской Федерации, на континентальном шельфе Российской Федерации, в Каспийском море и (или) в открытом море на судах, плавающих под Государственным флагом</w:t>
            </w:r>
            <w:proofErr w:type="gramEnd"/>
            <w:r>
              <w:rPr>
                <w:rStyle w:val="a4"/>
              </w:rPr>
              <w:t xml:space="preserve"> Российской Федерации и принадлежащих российским пользователям на праве собственности или используемых российскими пользователями на основании договора финансовой аренды (договора лизинга) или договоров фрахтования бербоут-чартера;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FE6" w:rsidRPr="006A35BF" w:rsidRDefault="000B7FE6">
            <w:pPr>
              <w:rPr>
                <w:rStyle w:val="a4"/>
                <w:b/>
              </w:rPr>
            </w:pPr>
          </w:p>
          <w:p w:rsidR="000B7FE6" w:rsidRPr="006A35BF" w:rsidRDefault="000B7FE6">
            <w:pPr>
              <w:rPr>
                <w:rStyle w:val="a4"/>
                <w:b/>
              </w:rPr>
            </w:pPr>
          </w:p>
          <w:p w:rsidR="000B7FE6" w:rsidRPr="006A35BF" w:rsidRDefault="000B7FE6">
            <w:pPr>
              <w:rPr>
                <w:rStyle w:val="a4"/>
                <w:b/>
              </w:rPr>
            </w:pPr>
          </w:p>
          <w:p w:rsidR="000B7FE6" w:rsidRPr="006A35BF" w:rsidRDefault="000B7FE6">
            <w:pPr>
              <w:rPr>
                <w:rStyle w:val="a4"/>
                <w:b/>
              </w:rPr>
            </w:pPr>
          </w:p>
          <w:p w:rsidR="000B7FE6" w:rsidRPr="006A35BF" w:rsidRDefault="000B7FE6">
            <w:pPr>
              <w:rPr>
                <w:rStyle w:val="a4"/>
                <w:b/>
              </w:rPr>
            </w:pPr>
          </w:p>
          <w:p w:rsidR="000B7FE6" w:rsidRPr="006A35BF" w:rsidRDefault="000B7FE6">
            <w:pPr>
              <w:rPr>
                <w:rStyle w:val="a4"/>
                <w:b/>
              </w:rPr>
            </w:pPr>
          </w:p>
          <w:p w:rsidR="000B7FE6" w:rsidRPr="006A35BF" w:rsidRDefault="000B7FE6">
            <w:pPr>
              <w:rPr>
                <w:rStyle w:val="a4"/>
                <w:b/>
              </w:rPr>
            </w:pPr>
          </w:p>
          <w:p w:rsidR="000B7FE6" w:rsidRPr="006A35BF" w:rsidRDefault="000B7FE6">
            <w:pPr>
              <w:rPr>
                <w:rStyle w:val="a4"/>
                <w:b/>
              </w:rPr>
            </w:pPr>
          </w:p>
          <w:p w:rsidR="000B7FE6" w:rsidRPr="006A35BF" w:rsidRDefault="000B7FE6">
            <w:pPr>
              <w:rPr>
                <w:rStyle w:val="a4"/>
                <w:b/>
              </w:rPr>
            </w:pPr>
          </w:p>
          <w:p w:rsidR="00CD4C0E" w:rsidRPr="006A35BF" w:rsidRDefault="00CD4C0E">
            <w:pPr>
              <w:rPr>
                <w:b/>
                <w:sz w:val="10"/>
                <w:szCs w:val="10"/>
              </w:rPr>
            </w:pPr>
          </w:p>
        </w:tc>
      </w:tr>
      <w:tr w:rsidR="00CD4C0E" w:rsidTr="00AE3EA6">
        <w:trPr>
          <w:trHeight w:hRule="exact" w:val="1106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4C0E" w:rsidRDefault="00AE3EA6">
            <w:pPr>
              <w:pStyle w:val="a5"/>
              <w:jc w:val="both"/>
            </w:pPr>
            <w:proofErr w:type="gramStart"/>
            <w:r>
              <w:rPr>
                <w:rStyle w:val="a4"/>
              </w:rPr>
              <w:t>соответствие собственника судна требованиям Международного кодекса по управлению безопасной эксплуатацией судов и предотвращением загрязнения, - для российских пользователей, намеревающихся осуществлять добычу (вылов)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экономический зоне Российской Федерации, на континентальном шельфе Российской Федерации, в Каспийском море и (или) в открытом море на судах, плавающих под Государственным флагом</w:t>
            </w:r>
            <w:proofErr w:type="gramEnd"/>
            <w:r>
              <w:rPr>
                <w:rStyle w:val="a4"/>
              </w:rPr>
              <w:t xml:space="preserve"> Российской Федерации и используемых российскими пользователями на основании договоров фрахтования </w:t>
            </w:r>
            <w:proofErr w:type="gramStart"/>
            <w:r>
              <w:rPr>
                <w:rStyle w:val="a4"/>
              </w:rPr>
              <w:t>тайм-чартера</w:t>
            </w:r>
            <w:proofErr w:type="gramEnd"/>
            <w:r>
              <w:rPr>
                <w:rStyle w:val="a4"/>
              </w:rPr>
              <w:t>;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C0E" w:rsidRPr="006A35BF" w:rsidRDefault="00CD4C0E">
            <w:pPr>
              <w:rPr>
                <w:b/>
                <w:sz w:val="10"/>
                <w:szCs w:val="10"/>
              </w:rPr>
            </w:pPr>
          </w:p>
        </w:tc>
      </w:tr>
      <w:tr w:rsidR="00CD4C0E">
        <w:trPr>
          <w:trHeight w:hRule="exact" w:val="1234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4C0E" w:rsidRDefault="00AE3EA6">
            <w:pPr>
              <w:pStyle w:val="a5"/>
              <w:jc w:val="both"/>
            </w:pPr>
            <w:proofErr w:type="gramStart"/>
            <w:r>
              <w:rPr>
                <w:rStyle w:val="a4"/>
              </w:rPr>
              <w:t>соответствие судна требованиям Международного кодекса по управлению безопасной эксплуатацией судов и предотвращением загрязнения, - для судов, плавающих под Государственным флагом Российской Федерации, при осуществлении добычи (вылова)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экономический зоне Российской Федерации, на континентальном шельфе Российской Федерации, в Каспийском море и (или) в открытом море.</w:t>
            </w:r>
            <w:proofErr w:type="gram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0E" w:rsidRPr="006A35BF" w:rsidRDefault="00CD4C0E" w:rsidP="000B7FE6">
            <w:pPr>
              <w:pStyle w:val="a5"/>
              <w:spacing w:line="240" w:lineRule="auto"/>
              <w:rPr>
                <w:b/>
              </w:rPr>
            </w:pPr>
          </w:p>
        </w:tc>
      </w:tr>
      <w:tr w:rsidR="00CD4C0E">
        <w:trPr>
          <w:trHeight w:hRule="exact" w:val="523"/>
          <w:jc w:val="center"/>
        </w:trPr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0E" w:rsidRDefault="00AE3EA6">
            <w:pPr>
              <w:pStyle w:val="a5"/>
              <w:spacing w:line="300" w:lineRule="auto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7. При осуществлении добычи (вылова) водных биологических ресурсов без использования судна:</w:t>
            </w:r>
          </w:p>
        </w:tc>
      </w:tr>
      <w:tr w:rsidR="00CD4C0E">
        <w:trPr>
          <w:trHeight w:hRule="exact" w:val="547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4C0E" w:rsidRDefault="00AE3EA6">
            <w:pPr>
              <w:pStyle w:val="a5"/>
              <w:jc w:val="both"/>
            </w:pPr>
            <w:proofErr w:type="gramStart"/>
            <w:r>
              <w:rPr>
                <w:rStyle w:val="a4"/>
              </w:rPr>
              <w:t>фамилия, имя, отчество (при наличии) и должность лица (лиц) ответственного за добычу (вылов) водных биологических ресурсов и за внесение информации в рыболовный журнал, а также лица, его замещающего (при необходимости)</w:t>
            </w:r>
            <w:proofErr w:type="gram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C0E" w:rsidRDefault="00CD4C0E">
            <w:pPr>
              <w:rPr>
                <w:sz w:val="10"/>
                <w:szCs w:val="10"/>
              </w:rPr>
            </w:pPr>
          </w:p>
        </w:tc>
      </w:tr>
      <w:tr w:rsidR="00CD4C0E">
        <w:trPr>
          <w:trHeight w:hRule="exact" w:val="811"/>
          <w:jc w:val="center"/>
        </w:trPr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C0E" w:rsidRDefault="00AE3EA6">
            <w:pPr>
              <w:pStyle w:val="a5"/>
              <w:spacing w:line="300" w:lineRule="auto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8. При осуществлении рыболовства в научно-исследовательских и контрольных целях, в учебных и культурно-просветительских целях, в целях аквакультуры (рыбоводства):</w:t>
            </w:r>
          </w:p>
        </w:tc>
      </w:tr>
      <w:tr w:rsidR="00CD4C0E">
        <w:trPr>
          <w:trHeight w:hRule="exact" w:val="1104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4C0E" w:rsidRDefault="00AE3EA6">
            <w:pPr>
              <w:pStyle w:val="a5"/>
              <w:jc w:val="both"/>
            </w:pPr>
            <w:proofErr w:type="gramStart"/>
            <w:r>
              <w:rPr>
                <w:rStyle w:val="a4"/>
              </w:rPr>
              <w:t xml:space="preserve">фамилия, имя, отчество (при наличии) и должность лица (лиц), ответственного за реализацию программы выполнения работ при осуществлении рыболовства в научно-исследовательских и контрольных целях, учебного плана, плана культурно-просветительской деятельности или программы выполнения работ в области аквакультуры (рыбоводства), </w:t>
            </w:r>
            <w:proofErr w:type="spellStart"/>
            <w:r>
              <w:rPr>
                <w:rStyle w:val="a4"/>
              </w:rPr>
              <w:t>утвержденных</w:t>
            </w:r>
            <w:proofErr w:type="spellEnd"/>
            <w:r>
              <w:rPr>
                <w:rStyle w:val="a4"/>
              </w:rPr>
              <w:t xml:space="preserve"> в установленном порядке, и за внесение информации в рыболовный журнал, а также лица, его замещающего (при необходимости)</w:t>
            </w:r>
            <w:proofErr w:type="gram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C0E" w:rsidRDefault="00CD4C0E">
            <w:pPr>
              <w:rPr>
                <w:sz w:val="10"/>
                <w:szCs w:val="10"/>
              </w:rPr>
            </w:pPr>
          </w:p>
        </w:tc>
      </w:tr>
      <w:tr w:rsidR="00CD4C0E">
        <w:trPr>
          <w:trHeight w:hRule="exact" w:val="298"/>
          <w:jc w:val="center"/>
        </w:trPr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C0E" w:rsidRDefault="00AE3EA6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9. При осуществлении организации любительского рыболовства:</w:t>
            </w:r>
          </w:p>
        </w:tc>
      </w:tr>
      <w:tr w:rsidR="00CD4C0E">
        <w:trPr>
          <w:trHeight w:hRule="exact" w:val="547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4C0E" w:rsidRDefault="00AE3EA6">
            <w:pPr>
              <w:pStyle w:val="a5"/>
              <w:spacing w:line="295" w:lineRule="auto"/>
              <w:jc w:val="both"/>
            </w:pPr>
            <w:r>
              <w:rPr>
                <w:rStyle w:val="a4"/>
              </w:rPr>
              <w:t>фамилия, имя, отчество (при наличии) и должность лица (лиц), ответственного за организацию любительского рыболовства и за внесение информации в рыболовный журнал, а также лица, его замещающего (при необходимости)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C0E" w:rsidRDefault="00CD4C0E">
            <w:pPr>
              <w:rPr>
                <w:sz w:val="10"/>
                <w:szCs w:val="10"/>
              </w:rPr>
            </w:pPr>
          </w:p>
        </w:tc>
      </w:tr>
      <w:tr w:rsidR="00CD4C0E" w:rsidTr="00AE3EA6">
        <w:trPr>
          <w:trHeight w:hRule="exact" w:val="1166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4C0E" w:rsidRDefault="00AE3EA6">
            <w:pPr>
              <w:pStyle w:val="a5"/>
              <w:spacing w:line="302" w:lineRule="auto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10. Запрашиваемый способ получения российским или иностранным пользователем разрешения (в форме электронного документа, в форме документа на бумажном носителе)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0E" w:rsidRPr="006A35BF" w:rsidRDefault="00CD4C0E">
            <w:pPr>
              <w:pStyle w:val="a5"/>
              <w:spacing w:line="240" w:lineRule="auto"/>
              <w:rPr>
                <w:b/>
              </w:rPr>
            </w:pPr>
          </w:p>
        </w:tc>
      </w:tr>
    </w:tbl>
    <w:p w:rsidR="00CD4C0E" w:rsidRDefault="00CD4C0E">
      <w:pPr>
        <w:spacing w:after="219" w:line="1" w:lineRule="exact"/>
      </w:pPr>
    </w:p>
    <w:p w:rsidR="00CD4C0E" w:rsidRDefault="00AE3EA6" w:rsidP="00AE3EA6">
      <w:pPr>
        <w:pStyle w:val="1"/>
        <w:spacing w:line="240" w:lineRule="auto"/>
        <w:ind w:firstLine="480"/>
      </w:pPr>
      <w:r>
        <w:rPr>
          <w:rStyle w:val="a3"/>
        </w:rPr>
        <w:t>Даю свое согласие на обработку, а именно сбор, систематизацию, накопление, хранение, обновление, изменение, использование, обезличивание, блокирование, уничтожение, моих персональных данных, включающих фамилию, имя, отчество, паспортные данные, адрес электронной почты, контактны</w:t>
      </w:r>
      <w:proofErr w:type="gramStart"/>
      <w:r>
        <w:rPr>
          <w:rStyle w:val="a3"/>
        </w:rPr>
        <w:t>й(</w:t>
      </w:r>
      <w:proofErr w:type="gramEnd"/>
      <w:r>
        <w:rPr>
          <w:rStyle w:val="a3"/>
        </w:rPr>
        <w:t>е) телефон(ы), Срок предоставления государственной услуги по выдаче, регистрации, аннулированию разрешения на добычу (вылов) водных биологических ресурсов и внесению изменений в такие разрешения. Настоящее согласие на обработку персональных данных может быть отозвано в порядке, установленном Федеральным законом Российской Федерации от 27.07.2006 № 152-ФЗ «О персональных данных». В случае отзыва согласия на обработку моих персональных данных указанный территориальный орган Федерального агентства по рыболовству вправе не прекращать их обработку до окончания срока действия настоящего согласия</w:t>
      </w:r>
    </w:p>
    <w:p w:rsidR="00AE3EA6" w:rsidRDefault="00AE3EA6" w:rsidP="00AE3EA6">
      <w:pPr>
        <w:pStyle w:val="1"/>
        <w:spacing w:after="480" w:line="240" w:lineRule="auto"/>
        <w:ind w:firstLine="140"/>
        <w:rPr>
          <w:rStyle w:val="a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7A6C7F3" wp14:editId="74517A35">
                <wp:simplePos x="0" y="0"/>
                <wp:positionH relativeFrom="page">
                  <wp:posOffset>6131560</wp:posOffset>
                </wp:positionH>
                <wp:positionV relativeFrom="paragraph">
                  <wp:posOffset>12700</wp:posOffset>
                </wp:positionV>
                <wp:extent cx="283210" cy="1130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4C0E" w:rsidRDefault="00AE3EA6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2.80000000000001pt;margin-top:1.pt;width:22.300000000000001pt;height:8.9000000000000004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(дата)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a3"/>
        </w:rPr>
        <w:t>(должность, подпись заявителя или его уполномоченного представителя, реквизиты доверенности)</w:t>
      </w:r>
      <w:bookmarkStart w:id="1" w:name="bookmark0"/>
    </w:p>
    <w:p w:rsidR="00CD4C0E" w:rsidRDefault="00AE3EA6" w:rsidP="00AE3EA6">
      <w:pPr>
        <w:pStyle w:val="1"/>
        <w:spacing w:after="480" w:line="240" w:lineRule="auto"/>
        <w:ind w:firstLine="140"/>
      </w:pPr>
      <w:r>
        <w:rPr>
          <w:rStyle w:val="10"/>
        </w:rPr>
        <w:t xml:space="preserve">                                                                                                                                     Место печати (при наличии)</w:t>
      </w:r>
      <w:bookmarkEnd w:id="1"/>
    </w:p>
    <w:p w:rsidR="00CD4C0E" w:rsidRDefault="00AE3EA6" w:rsidP="00AE3EA6">
      <w:pPr>
        <w:pStyle w:val="11"/>
        <w:keepNext/>
        <w:keepLines/>
        <w:spacing w:line="240" w:lineRule="auto"/>
        <w:ind w:left="0"/>
      </w:pPr>
      <w:bookmarkStart w:id="2" w:name="bookmark2"/>
      <w:r>
        <w:rPr>
          <w:rStyle w:val="10"/>
        </w:rPr>
        <w:t xml:space="preserve">                                                                                  Исп. ФИО тел.</w:t>
      </w:r>
      <w:bookmarkEnd w:id="2"/>
    </w:p>
    <w:sectPr w:rsidR="00CD4C0E">
      <w:headerReference w:type="default" r:id="rId8"/>
      <w:pgSz w:w="11900" w:h="16840"/>
      <w:pgMar w:top="1148" w:right="626" w:bottom="1130" w:left="1112" w:header="720" w:footer="70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B0" w:rsidRDefault="00AE3EA6">
      <w:r>
        <w:separator/>
      </w:r>
    </w:p>
  </w:endnote>
  <w:endnote w:type="continuationSeparator" w:id="0">
    <w:p w:rsidR="00B55BB0" w:rsidRDefault="00AE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C0E" w:rsidRDefault="00CD4C0E"/>
  </w:footnote>
  <w:footnote w:type="continuationSeparator" w:id="0">
    <w:p w:rsidR="00CD4C0E" w:rsidRDefault="00CD4C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742" w:rsidRDefault="00331742" w:rsidP="0033174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40119"/>
    <w:multiLevelType w:val="multilevel"/>
    <w:tmpl w:val="7390D6E6"/>
    <w:lvl w:ilvl="0">
      <w:start w:val="1"/>
      <w:numFmt w:val="russianLow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A53323"/>
    <w:multiLevelType w:val="multilevel"/>
    <w:tmpl w:val="0F4C51F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7145BE"/>
    <w:multiLevelType w:val="multilevel"/>
    <w:tmpl w:val="AE963190"/>
    <w:lvl w:ilvl="0">
      <w:start w:val="1"/>
      <w:numFmt w:val="russianLow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D4C0E"/>
    <w:rsid w:val="000B7FE6"/>
    <w:rsid w:val="00183DE0"/>
    <w:rsid w:val="00331742"/>
    <w:rsid w:val="006A35BF"/>
    <w:rsid w:val="00AE3EA6"/>
    <w:rsid w:val="00B55BB0"/>
    <w:rsid w:val="00C71696"/>
    <w:rsid w:val="00CD4C0E"/>
    <w:rsid w:val="00E0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spacing w:line="350" w:lineRule="auto"/>
      <w:ind w:firstLine="400"/>
    </w:pPr>
    <w:rPr>
      <w:rFonts w:ascii="Arial" w:eastAsia="Arial" w:hAnsi="Arial" w:cs="Arial"/>
      <w:sz w:val="10"/>
      <w:szCs w:val="10"/>
    </w:rPr>
  </w:style>
  <w:style w:type="paragraph" w:customStyle="1" w:styleId="20">
    <w:name w:val="Основной текст (2)"/>
    <w:basedOn w:val="a"/>
    <w:link w:val="2"/>
    <w:pPr>
      <w:spacing w:after="100" w:line="269" w:lineRule="auto"/>
      <w:ind w:left="1710" w:right="480"/>
      <w:jc w:val="right"/>
    </w:pPr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pPr>
      <w:spacing w:line="290" w:lineRule="auto"/>
    </w:pPr>
    <w:rPr>
      <w:rFonts w:ascii="Arial" w:eastAsia="Arial" w:hAnsi="Arial" w:cs="Arial"/>
      <w:sz w:val="10"/>
      <w:szCs w:val="10"/>
    </w:rPr>
  </w:style>
  <w:style w:type="paragraph" w:customStyle="1" w:styleId="11">
    <w:name w:val="Заголовок №1"/>
    <w:basedOn w:val="a"/>
    <w:link w:val="10"/>
    <w:pPr>
      <w:spacing w:after="360" w:line="334" w:lineRule="auto"/>
      <w:ind w:left="2450"/>
      <w:outlineLvl w:val="0"/>
    </w:pPr>
    <w:rPr>
      <w:rFonts w:ascii="Arial" w:eastAsia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17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1742"/>
    <w:rPr>
      <w:color w:val="000000"/>
    </w:rPr>
  </w:style>
  <w:style w:type="paragraph" w:styleId="a8">
    <w:name w:val="footer"/>
    <w:basedOn w:val="a"/>
    <w:link w:val="a9"/>
    <w:uiPriority w:val="99"/>
    <w:unhideWhenUsed/>
    <w:rsid w:val="003317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174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spacing w:line="350" w:lineRule="auto"/>
      <w:ind w:firstLine="400"/>
    </w:pPr>
    <w:rPr>
      <w:rFonts w:ascii="Arial" w:eastAsia="Arial" w:hAnsi="Arial" w:cs="Arial"/>
      <w:sz w:val="10"/>
      <w:szCs w:val="10"/>
    </w:rPr>
  </w:style>
  <w:style w:type="paragraph" w:customStyle="1" w:styleId="20">
    <w:name w:val="Основной текст (2)"/>
    <w:basedOn w:val="a"/>
    <w:link w:val="2"/>
    <w:pPr>
      <w:spacing w:after="100" w:line="269" w:lineRule="auto"/>
      <w:ind w:left="1710" w:right="480"/>
      <w:jc w:val="right"/>
    </w:pPr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pPr>
      <w:spacing w:line="290" w:lineRule="auto"/>
    </w:pPr>
    <w:rPr>
      <w:rFonts w:ascii="Arial" w:eastAsia="Arial" w:hAnsi="Arial" w:cs="Arial"/>
      <w:sz w:val="10"/>
      <w:szCs w:val="10"/>
    </w:rPr>
  </w:style>
  <w:style w:type="paragraph" w:customStyle="1" w:styleId="11">
    <w:name w:val="Заголовок №1"/>
    <w:basedOn w:val="a"/>
    <w:link w:val="10"/>
    <w:pPr>
      <w:spacing w:after="360" w:line="334" w:lineRule="auto"/>
      <w:ind w:left="2450"/>
      <w:outlineLvl w:val="0"/>
    </w:pPr>
    <w:rPr>
      <w:rFonts w:ascii="Arial" w:eastAsia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17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1742"/>
    <w:rPr>
      <w:color w:val="000000"/>
    </w:rPr>
  </w:style>
  <w:style w:type="paragraph" w:styleId="a8">
    <w:name w:val="footer"/>
    <w:basedOn w:val="a"/>
    <w:link w:val="a9"/>
    <w:uiPriority w:val="99"/>
    <w:unhideWhenUsed/>
    <w:rsid w:val="003317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174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1702</Words>
  <Characters>9704</Characters>
  <Application>Microsoft Office Word</Application>
  <DocSecurity>0</DocSecurity>
  <Lines>80</Lines>
  <Paragraphs>22</Paragraphs>
  <ScaleCrop>false</ScaleCrop>
  <Company/>
  <LinksUpToDate>false</LinksUpToDate>
  <CharactersWithSpaces>11384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orr_otdel@outlook.com</cp:lastModifiedBy>
  <cp:revision>8</cp:revision>
  <cp:lastPrinted>2023-12-26T07:25:00Z</cp:lastPrinted>
  <dcterms:created xsi:type="dcterms:W3CDTF">2023-12-14T08:29:00Z</dcterms:created>
  <dcterms:modified xsi:type="dcterms:W3CDTF">2023-12-26T07:25:00Z</dcterms:modified>
</cp:coreProperties>
</file>